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43D5" w:rsidRDefault="002943D5" w:rsidP="002943D5">
      <w:pPr>
        <w:spacing w:before="0" w:line="240" w:lineRule="auto"/>
      </w:pPr>
    </w:p>
    <w:p w:rsidR="002943D5" w:rsidRDefault="002943D5" w:rsidP="002943D5">
      <w:pPr>
        <w:spacing w:before="0" w:line="240" w:lineRule="auto"/>
      </w:pPr>
    </w:p>
    <w:p w:rsidR="002943D5" w:rsidRDefault="002943D5" w:rsidP="002943D5">
      <w:pPr>
        <w:spacing w:before="0" w:line="240" w:lineRule="auto"/>
        <w:jc w:val="center"/>
      </w:pPr>
    </w:p>
    <w:p w:rsidR="00155B6F" w:rsidRDefault="00155B6F" w:rsidP="002943D5">
      <w:pPr>
        <w:spacing w:before="0" w:line="240" w:lineRule="auto"/>
        <w:jc w:val="center"/>
      </w:pPr>
    </w:p>
    <w:p w:rsidR="00155B6F" w:rsidRDefault="00155B6F" w:rsidP="002943D5">
      <w:pPr>
        <w:spacing w:before="0" w:line="240" w:lineRule="auto"/>
        <w:jc w:val="center"/>
      </w:pPr>
    </w:p>
    <w:p w:rsidR="002943D5" w:rsidRDefault="002943D5" w:rsidP="002943D5">
      <w:pPr>
        <w:spacing w:before="0" w:line="240" w:lineRule="auto"/>
      </w:pPr>
    </w:p>
    <w:p w:rsidR="00155B6F" w:rsidRDefault="00155B6F" w:rsidP="002943D5">
      <w:pPr>
        <w:spacing w:before="0" w:line="240" w:lineRule="auto"/>
      </w:pPr>
    </w:p>
    <w:p w:rsidR="002943D5" w:rsidRDefault="002943D5" w:rsidP="002943D5">
      <w:pPr>
        <w:spacing w:before="0" w:line="240" w:lineRule="auto"/>
      </w:pPr>
    </w:p>
    <w:p w:rsidR="0024613B" w:rsidRPr="002943D5" w:rsidRDefault="00155B6F" w:rsidP="002943D5">
      <w:pPr>
        <w:pStyle w:val="Heading1"/>
        <w:numPr>
          <w:ilvl w:val="0"/>
          <w:numId w:val="11"/>
        </w:numPr>
        <w:spacing w:before="0" w:line="240" w:lineRule="auto"/>
        <w:jc w:val="center"/>
        <w:rPr>
          <w:rFonts w:asciiTheme="minorHAnsi" w:hAnsiTheme="minorHAnsi" w:cstheme="minorHAnsi"/>
          <w:u w:val="single"/>
        </w:rPr>
      </w:pPr>
      <w:r>
        <w:rPr>
          <w:rFonts w:asciiTheme="minorHAnsi" w:hAnsiTheme="minorHAnsi" w:cstheme="minorHAnsi"/>
          <w:bCs w:val="0"/>
          <w:caps w:val="0"/>
          <w:u w:val="single"/>
        </w:rPr>
        <w:t xml:space="preserve">Vostock </w:t>
      </w:r>
      <w:proofErr w:type="gramStart"/>
      <w:r>
        <w:rPr>
          <w:rFonts w:asciiTheme="minorHAnsi" w:hAnsiTheme="minorHAnsi" w:cstheme="minorHAnsi"/>
          <w:bCs w:val="0"/>
          <w:caps w:val="0"/>
          <w:u w:val="single"/>
        </w:rPr>
        <w:t xml:space="preserve">Capital </w:t>
      </w:r>
      <w:r w:rsidR="0011353F" w:rsidRPr="002943D5">
        <w:rPr>
          <w:rFonts w:asciiTheme="minorHAnsi" w:hAnsiTheme="minorHAnsi" w:cstheme="minorHAnsi"/>
          <w:u w:val="single"/>
        </w:rPr>
        <w:t xml:space="preserve"> -</w:t>
      </w:r>
      <w:proofErr w:type="gramEnd"/>
      <w:r w:rsidR="00027CE1" w:rsidRPr="002943D5">
        <w:rPr>
          <w:rFonts w:asciiTheme="minorHAnsi" w:hAnsiTheme="minorHAnsi" w:cstheme="minorHAnsi"/>
          <w:u w:val="single"/>
        </w:rPr>
        <w:t xml:space="preserve"> </w:t>
      </w:r>
      <w:r w:rsidR="008B48DE" w:rsidRPr="002943D5">
        <w:rPr>
          <w:rFonts w:asciiTheme="minorHAnsi" w:hAnsiTheme="minorHAnsi" w:cstheme="minorHAnsi"/>
          <w:caps w:val="0"/>
          <w:u w:val="single"/>
        </w:rPr>
        <w:t>Reservation form</w:t>
      </w:r>
      <w:r w:rsidR="00D307CC" w:rsidRPr="002943D5">
        <w:rPr>
          <w:rFonts w:asciiTheme="minorHAnsi" w:hAnsiTheme="minorHAnsi" w:cstheme="minorHAnsi"/>
          <w:caps w:val="0"/>
          <w:u w:val="single"/>
        </w:rPr>
        <w:t xml:space="preserve"> </w:t>
      </w:r>
    </w:p>
    <w:p w:rsidR="005778F1" w:rsidRPr="005778F1" w:rsidRDefault="007470D4" w:rsidP="00BF5E4D">
      <w:pPr>
        <w:pStyle w:val="NoSpacing"/>
        <w:rPr>
          <w:rFonts w:asciiTheme="minorHAnsi" w:hAnsiTheme="minorHAnsi" w:cstheme="minorHAnsi"/>
          <w:b/>
          <w:u w:val="single"/>
        </w:rPr>
      </w:pPr>
      <w:r w:rsidRPr="00877429">
        <w:rPr>
          <w:rFonts w:asciiTheme="minorHAnsi" w:hAnsiTheme="minorHAnsi" w:cstheme="minorHAnsi"/>
          <w:b/>
        </w:rPr>
        <w:t>Metropol Palace Belgrade</w:t>
      </w:r>
      <w:r w:rsidRPr="00877429">
        <w:rPr>
          <w:rFonts w:asciiTheme="minorHAnsi" w:hAnsiTheme="minorHAnsi" w:cstheme="minorHAnsi"/>
        </w:rPr>
        <w:t xml:space="preserve"> is looking forward to welcoming you </w:t>
      </w:r>
      <w:r w:rsidR="006135E5">
        <w:rPr>
          <w:rFonts w:asciiTheme="minorHAnsi" w:hAnsiTheme="minorHAnsi" w:cstheme="minorHAnsi"/>
        </w:rPr>
        <w:t xml:space="preserve">during </w:t>
      </w:r>
      <w:r w:rsidR="00E95BFB">
        <w:rPr>
          <w:rFonts w:asciiTheme="minorHAnsi" w:hAnsiTheme="minorHAnsi" w:cstheme="minorHAnsi"/>
        </w:rPr>
        <w:t xml:space="preserve">the </w:t>
      </w:r>
      <w:r w:rsidR="0011353F">
        <w:rPr>
          <w:rFonts w:asciiTheme="minorHAnsi" w:hAnsiTheme="minorHAnsi" w:cstheme="minorHAnsi"/>
        </w:rPr>
        <w:t xml:space="preserve">presentation of the new </w:t>
      </w:r>
      <w:r w:rsidR="00FA1754">
        <w:rPr>
          <w:rFonts w:asciiTheme="minorHAnsi" w:hAnsiTheme="minorHAnsi" w:cstheme="minorHAnsi"/>
        </w:rPr>
        <w:t>“</w:t>
      </w:r>
      <w:r w:rsidR="00155B6F">
        <w:t>Vostock Capital</w:t>
      </w:r>
      <w:r w:rsidR="00FA1754">
        <w:rPr>
          <w:rFonts w:asciiTheme="minorHAnsi" w:hAnsiTheme="minorHAnsi" w:cstheme="minorHAnsi"/>
        </w:rPr>
        <w:t xml:space="preserve">” </w:t>
      </w:r>
      <w:r w:rsidRPr="00877429">
        <w:rPr>
          <w:rFonts w:asciiTheme="minorHAnsi" w:hAnsiTheme="minorHAnsi" w:cstheme="minorHAnsi"/>
        </w:rPr>
        <w:t xml:space="preserve">in </w:t>
      </w:r>
      <w:r w:rsidR="006135E5">
        <w:rPr>
          <w:rFonts w:asciiTheme="minorHAnsi" w:hAnsiTheme="minorHAnsi" w:cstheme="minorHAnsi"/>
        </w:rPr>
        <w:t xml:space="preserve">the </w:t>
      </w:r>
      <w:r w:rsidRPr="00877429">
        <w:rPr>
          <w:rFonts w:asciiTheme="minorHAnsi" w:hAnsiTheme="minorHAnsi" w:cstheme="minorHAnsi"/>
        </w:rPr>
        <w:t>period</w:t>
      </w:r>
      <w:r w:rsidR="008B019B">
        <w:rPr>
          <w:rFonts w:asciiTheme="minorHAnsi" w:hAnsiTheme="minorHAnsi" w:cstheme="minorHAnsi"/>
        </w:rPr>
        <w:t xml:space="preserve"> of </w:t>
      </w:r>
      <w:r w:rsidR="00155B6F">
        <w:rPr>
          <w:rFonts w:asciiTheme="minorHAnsi" w:hAnsiTheme="minorHAnsi" w:cstheme="minorHAnsi"/>
          <w:b/>
        </w:rPr>
        <w:t>07</w:t>
      </w:r>
      <w:r w:rsidR="00EC09BB">
        <w:rPr>
          <w:rFonts w:asciiTheme="minorHAnsi" w:hAnsiTheme="minorHAnsi" w:cstheme="minorHAnsi"/>
          <w:b/>
        </w:rPr>
        <w:t>.</w:t>
      </w:r>
      <w:r w:rsidR="00155B6F">
        <w:rPr>
          <w:rFonts w:asciiTheme="minorHAnsi" w:hAnsiTheme="minorHAnsi" w:cstheme="minorHAnsi"/>
          <w:b/>
        </w:rPr>
        <w:t>11</w:t>
      </w:r>
      <w:r w:rsidR="00C979CA">
        <w:rPr>
          <w:rFonts w:asciiTheme="minorHAnsi" w:hAnsiTheme="minorHAnsi" w:cstheme="minorHAnsi"/>
          <w:b/>
        </w:rPr>
        <w:t>.</w:t>
      </w:r>
      <w:r w:rsidR="00327477">
        <w:rPr>
          <w:rFonts w:asciiTheme="minorHAnsi" w:hAnsiTheme="minorHAnsi" w:cstheme="minorHAnsi"/>
          <w:b/>
        </w:rPr>
        <w:t xml:space="preserve"> </w:t>
      </w:r>
      <w:r w:rsidR="00EC09BB">
        <w:rPr>
          <w:rFonts w:asciiTheme="minorHAnsi" w:hAnsiTheme="minorHAnsi" w:cstheme="minorHAnsi"/>
          <w:b/>
        </w:rPr>
        <w:t>–</w:t>
      </w:r>
      <w:r w:rsidR="00E018FE" w:rsidRPr="00E018FE">
        <w:rPr>
          <w:rFonts w:asciiTheme="minorHAnsi" w:hAnsiTheme="minorHAnsi" w:cstheme="minorHAnsi"/>
          <w:b/>
        </w:rPr>
        <w:t xml:space="preserve"> </w:t>
      </w:r>
      <w:r w:rsidR="00155B6F">
        <w:rPr>
          <w:rFonts w:asciiTheme="minorHAnsi" w:hAnsiTheme="minorHAnsi" w:cstheme="minorHAnsi"/>
          <w:b/>
        </w:rPr>
        <w:t>11.11</w:t>
      </w:r>
      <w:r w:rsidR="00EC09BB">
        <w:rPr>
          <w:rFonts w:asciiTheme="minorHAnsi" w:hAnsiTheme="minorHAnsi" w:cstheme="minorHAnsi"/>
          <w:b/>
        </w:rPr>
        <w:t>.2021</w:t>
      </w:r>
      <w:r w:rsidR="004A1985" w:rsidRPr="00877429">
        <w:rPr>
          <w:rFonts w:asciiTheme="minorHAnsi" w:hAnsiTheme="minorHAnsi" w:cstheme="minorHAnsi"/>
          <w:b/>
        </w:rPr>
        <w:t>.</w:t>
      </w:r>
      <w:r w:rsidRPr="00877429">
        <w:rPr>
          <w:rFonts w:asciiTheme="minorHAnsi" w:hAnsiTheme="minorHAnsi" w:cstheme="minorHAnsi"/>
        </w:rPr>
        <w:t xml:space="preserve"> Please use this form to make booking in Metropol Palace Belgrade for mentioned </w:t>
      </w:r>
      <w:r w:rsidR="006135E5">
        <w:rPr>
          <w:rFonts w:asciiTheme="minorHAnsi" w:hAnsiTheme="minorHAnsi" w:cstheme="minorHAnsi"/>
        </w:rPr>
        <w:t>occasion</w:t>
      </w:r>
      <w:r w:rsidRPr="00877429">
        <w:rPr>
          <w:rFonts w:asciiTheme="minorHAnsi" w:hAnsiTheme="minorHAnsi" w:cstheme="minorHAnsi"/>
        </w:rPr>
        <w:t xml:space="preserve">. </w:t>
      </w:r>
      <w:r w:rsidR="004E6D09">
        <w:rPr>
          <w:rFonts w:asciiTheme="minorHAnsi" w:hAnsiTheme="minorHAnsi" w:cstheme="minorHAnsi"/>
        </w:rPr>
        <w:t xml:space="preserve">Proposed rates are valid 3 days before and after above mentioned date of the event. </w:t>
      </w:r>
    </w:p>
    <w:p w:rsidR="00761E47" w:rsidRDefault="007470D4" w:rsidP="005778F1">
      <w:pPr>
        <w:pStyle w:val="NoSpacing"/>
      </w:pPr>
      <w:r w:rsidRPr="005778F1">
        <w:rPr>
          <w:rFonts w:asciiTheme="minorHAnsi" w:hAnsiTheme="minorHAnsi" w:cstheme="minorHAnsi"/>
        </w:rPr>
        <w:t xml:space="preserve">The cut-off date is </w:t>
      </w:r>
      <w:r w:rsidR="00155B6F">
        <w:rPr>
          <w:rFonts w:asciiTheme="minorHAnsi" w:hAnsiTheme="minorHAnsi" w:cstheme="minorHAnsi"/>
          <w:b/>
        </w:rPr>
        <w:t>October 17</w:t>
      </w:r>
      <w:r w:rsidR="00B06E2A" w:rsidRPr="008B019B">
        <w:rPr>
          <w:rFonts w:asciiTheme="minorHAnsi" w:hAnsiTheme="minorHAnsi" w:cstheme="minorHAnsi"/>
          <w:b/>
        </w:rPr>
        <w:t>, 20</w:t>
      </w:r>
      <w:r w:rsidR="00EC09BB">
        <w:rPr>
          <w:rFonts w:asciiTheme="minorHAnsi" w:hAnsiTheme="minorHAnsi" w:cstheme="minorHAnsi"/>
          <w:b/>
        </w:rPr>
        <w:t>21</w:t>
      </w:r>
      <w:r w:rsidR="004A1985" w:rsidRPr="005778F1">
        <w:rPr>
          <w:rFonts w:asciiTheme="minorHAnsi" w:hAnsiTheme="minorHAnsi" w:cstheme="minorHAnsi"/>
          <w:b/>
        </w:rPr>
        <w:t>.</w:t>
      </w:r>
      <w:r w:rsidR="004A1985" w:rsidRPr="005778F1">
        <w:rPr>
          <w:rFonts w:asciiTheme="minorHAnsi" w:hAnsiTheme="minorHAnsi" w:cstheme="minorHAnsi"/>
        </w:rPr>
        <w:t xml:space="preserve"> </w:t>
      </w:r>
      <w:r w:rsidRPr="005778F1">
        <w:rPr>
          <w:rFonts w:asciiTheme="minorHAnsi" w:hAnsiTheme="minorHAnsi" w:cstheme="minorHAnsi"/>
        </w:rPr>
        <w:t xml:space="preserve">All reservations received </w:t>
      </w:r>
      <w:r w:rsidR="004A1985" w:rsidRPr="005778F1">
        <w:rPr>
          <w:rFonts w:asciiTheme="minorHAnsi" w:hAnsiTheme="minorHAnsi" w:cstheme="minorHAnsi"/>
        </w:rPr>
        <w:t xml:space="preserve">after </w:t>
      </w:r>
      <w:r w:rsidR="00155B6F">
        <w:rPr>
          <w:rFonts w:asciiTheme="minorHAnsi" w:hAnsiTheme="minorHAnsi" w:cstheme="minorHAnsi"/>
          <w:b/>
        </w:rPr>
        <w:t>October 17</w:t>
      </w:r>
      <w:r w:rsidR="005F7758" w:rsidRPr="008B019B">
        <w:rPr>
          <w:rFonts w:asciiTheme="minorHAnsi" w:hAnsiTheme="minorHAnsi" w:cstheme="minorHAnsi"/>
          <w:b/>
        </w:rPr>
        <w:t>, 20</w:t>
      </w:r>
      <w:r w:rsidR="00EC09BB">
        <w:rPr>
          <w:rFonts w:asciiTheme="minorHAnsi" w:hAnsiTheme="minorHAnsi" w:cstheme="minorHAnsi"/>
          <w:b/>
        </w:rPr>
        <w:t>21</w:t>
      </w:r>
      <w:r w:rsidR="005F7758">
        <w:rPr>
          <w:rFonts w:asciiTheme="minorHAnsi" w:hAnsiTheme="minorHAnsi" w:cstheme="minorHAnsi"/>
          <w:b/>
        </w:rPr>
        <w:t xml:space="preserve"> </w:t>
      </w:r>
      <w:r w:rsidRPr="005778F1">
        <w:rPr>
          <w:rFonts w:asciiTheme="minorHAnsi" w:hAnsiTheme="minorHAnsi" w:cstheme="minorHAnsi"/>
        </w:rPr>
        <w:t xml:space="preserve">will be accepted </w:t>
      </w:r>
      <w:r w:rsidR="006D1034">
        <w:rPr>
          <w:rFonts w:asciiTheme="minorHAnsi" w:hAnsiTheme="minorHAnsi" w:cstheme="minorHAnsi"/>
        </w:rPr>
        <w:t xml:space="preserve">as the </w:t>
      </w:r>
      <w:r w:rsidRPr="005778F1">
        <w:rPr>
          <w:rFonts w:asciiTheme="minorHAnsi" w:hAnsiTheme="minorHAnsi" w:cstheme="minorHAnsi"/>
        </w:rPr>
        <w:t>subject to availability at the best available rate at that time.</w:t>
      </w:r>
      <w:r w:rsidRPr="00877429">
        <w:rPr>
          <w:rFonts w:asciiTheme="minorHAnsi" w:hAnsiTheme="minorHAnsi" w:cstheme="minorHAnsi"/>
        </w:rPr>
        <w:t xml:space="preserve"> Number of rooms </w:t>
      </w:r>
      <w:r w:rsidR="00BF5E4D">
        <w:rPr>
          <w:rFonts w:asciiTheme="minorHAnsi" w:hAnsiTheme="minorHAnsi" w:cstheme="minorHAnsi"/>
        </w:rPr>
        <w:t xml:space="preserve">at these promotional rates </w:t>
      </w:r>
      <w:r w:rsidRPr="00877429">
        <w:rPr>
          <w:rFonts w:asciiTheme="minorHAnsi" w:hAnsiTheme="minorHAnsi" w:cstheme="minorHAnsi"/>
        </w:rPr>
        <w:t xml:space="preserve">is limited. To book your room, please return completed form to our </w:t>
      </w:r>
      <w:r w:rsidR="00C979CA">
        <w:rPr>
          <w:rFonts w:asciiTheme="minorHAnsi" w:hAnsiTheme="minorHAnsi" w:cstheme="minorHAnsi"/>
        </w:rPr>
        <w:t>sales</w:t>
      </w:r>
      <w:r w:rsidR="00761E47" w:rsidRPr="00877429">
        <w:rPr>
          <w:rFonts w:asciiTheme="minorHAnsi" w:hAnsiTheme="minorHAnsi" w:cstheme="minorHAnsi"/>
        </w:rPr>
        <w:t xml:space="preserve"> department on e-mail:</w:t>
      </w:r>
      <w:r w:rsidR="00155B6F">
        <w:rPr>
          <w:rFonts w:asciiTheme="minorHAnsi" w:hAnsiTheme="minorHAnsi" w:cstheme="minorHAnsi"/>
        </w:rPr>
        <w:t xml:space="preserve"> </w:t>
      </w:r>
      <w:r w:rsidR="006E41D4">
        <w:rPr>
          <w:rStyle w:val="Hyperlink"/>
          <w:rFonts w:asciiTheme="minorHAnsi" w:hAnsiTheme="minorHAnsi" w:cstheme="minorHAnsi"/>
        </w:rPr>
        <w:t xml:space="preserve"> reservations@metropolpalace.com</w:t>
      </w:r>
    </w:p>
    <w:p w:rsidR="00027CE1" w:rsidRDefault="00027CE1" w:rsidP="00BF5E4D">
      <w:pPr>
        <w:pStyle w:val="NoSpacing"/>
        <w:jc w:val="center"/>
      </w:pPr>
      <w:r>
        <w:t xml:space="preserve">After </w:t>
      </w:r>
      <w:r w:rsidR="00B31AAA">
        <w:t>submitting</w:t>
      </w:r>
      <w:r>
        <w:t xml:space="preserve"> the form, you may expect </w:t>
      </w:r>
      <w:r w:rsidR="00744CA8">
        <w:t>written confi</w:t>
      </w:r>
      <w:r>
        <w:t xml:space="preserve">rmation from </w:t>
      </w:r>
      <w:r w:rsidR="00744CA8">
        <w:t>the R</w:t>
      </w:r>
      <w:r>
        <w:t>eservation</w:t>
      </w:r>
      <w:r w:rsidR="00744CA8">
        <w:t>s</w:t>
      </w:r>
      <w:r>
        <w:t xml:space="preserve"> </w:t>
      </w:r>
      <w:r w:rsidR="00744CA8">
        <w:t>D</w:t>
      </w:r>
      <w:r>
        <w:t>epartment.</w:t>
      </w:r>
    </w:p>
    <w:p w:rsidR="00546A93" w:rsidRPr="00877429" w:rsidRDefault="00546A93" w:rsidP="00BF5E4D">
      <w:pPr>
        <w:pStyle w:val="NoSpacing"/>
        <w:jc w:val="center"/>
        <w:rPr>
          <w:rFonts w:asciiTheme="minorHAnsi" w:hAnsiTheme="minorHAnsi" w:cstheme="minorHAnsi"/>
        </w:rPr>
      </w:pPr>
    </w:p>
    <w:p w:rsidR="00C44B1B" w:rsidRPr="00877429" w:rsidRDefault="00C44B1B" w:rsidP="00BF5E4D">
      <w:pPr>
        <w:pStyle w:val="Heading1"/>
        <w:spacing w:before="0" w:line="240" w:lineRule="auto"/>
        <w:jc w:val="center"/>
        <w:rPr>
          <w:rFonts w:asciiTheme="minorHAnsi" w:hAnsiTheme="minorHAnsi" w:cstheme="minorHAnsi"/>
          <w:u w:val="single"/>
        </w:rPr>
      </w:pPr>
      <w:r w:rsidRPr="00877429">
        <w:rPr>
          <w:rFonts w:asciiTheme="minorHAnsi" w:hAnsiTheme="minorHAnsi" w:cstheme="minorHAnsi"/>
          <w:u w:val="single"/>
        </w:rPr>
        <w:t>Room type (please tick):</w:t>
      </w:r>
    </w:p>
    <w:p w:rsidR="00C44B1B" w:rsidRDefault="00B31AAA" w:rsidP="00BF5E4D">
      <w:pPr>
        <w:spacing w:before="0" w:after="0" w:line="240" w:lineRule="auto"/>
        <w:jc w:val="both"/>
        <w:rPr>
          <w:rFonts w:asciiTheme="minorHAnsi" w:hAnsiTheme="minorHAnsi" w:cstheme="minorHAnsi"/>
        </w:rPr>
      </w:pPr>
      <w:bookmarkStart w:id="0" w:name="__Fieldmark__0_28938702"/>
      <w:r>
        <w:rPr>
          <w:rFonts w:asciiTheme="minorHAnsi" w:hAnsiTheme="minorHAnsi" w:cstheme="minorHAnsi"/>
        </w:rPr>
        <w:t>ROOM TYPE</w:t>
      </w:r>
      <w:r>
        <w:rPr>
          <w:rFonts w:asciiTheme="minorHAnsi" w:hAnsiTheme="minorHAnsi" w:cstheme="minorHAnsi"/>
        </w:rPr>
        <w:tab/>
        <w:t xml:space="preserve">                  </w:t>
      </w:r>
      <w:r w:rsidR="00F90C2F">
        <w:rPr>
          <w:rFonts w:asciiTheme="minorHAnsi" w:hAnsiTheme="minorHAnsi" w:cstheme="minorHAnsi"/>
        </w:rPr>
        <w:tab/>
      </w:r>
      <w:r w:rsidR="00F90C2F">
        <w:rPr>
          <w:rFonts w:asciiTheme="minorHAnsi" w:hAnsiTheme="minorHAnsi" w:cstheme="minorHAnsi"/>
        </w:rPr>
        <w:tab/>
        <w:t xml:space="preserve"> </w:t>
      </w:r>
      <w:r w:rsidR="00E54421">
        <w:rPr>
          <w:rFonts w:asciiTheme="minorHAnsi" w:hAnsiTheme="minorHAnsi" w:cstheme="minorHAnsi"/>
        </w:rPr>
        <w:t xml:space="preserve">                                                 </w:t>
      </w:r>
      <w:r w:rsidR="00F90C2F">
        <w:rPr>
          <w:rFonts w:asciiTheme="minorHAnsi" w:hAnsiTheme="minorHAnsi" w:cstheme="minorHAnsi"/>
        </w:rPr>
        <w:t xml:space="preserve">  </w:t>
      </w:r>
      <w:r w:rsidR="00EC09BB">
        <w:rPr>
          <w:rFonts w:asciiTheme="minorHAnsi" w:hAnsiTheme="minorHAnsi" w:cstheme="minorHAnsi"/>
        </w:rPr>
        <w:t xml:space="preserve">RATE </w:t>
      </w:r>
    </w:p>
    <w:p w:rsidR="00EC09BB" w:rsidRDefault="00EC09BB" w:rsidP="00C979CA">
      <w:pPr>
        <w:spacing w:before="0" w:after="0" w:line="240" w:lineRule="auto"/>
        <w:jc w:val="both"/>
        <w:rPr>
          <w:rFonts w:asciiTheme="minorHAnsi" w:hAnsiTheme="minorHAnsi" w:cstheme="minorHAnsi"/>
        </w:rPr>
      </w:pPr>
    </w:p>
    <w:tbl>
      <w:tblPr>
        <w:tblStyle w:val="TableGrid"/>
        <w:tblW w:w="11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5"/>
      </w:tblGrid>
      <w:tr w:rsidR="00877429" w:rsidRPr="008B4CEA" w:rsidTr="00027CE1">
        <w:trPr>
          <w:trHeight w:val="447"/>
        </w:trPr>
        <w:tc>
          <w:tcPr>
            <w:tcW w:w="11215" w:type="dxa"/>
          </w:tcPr>
          <w:p w:rsidR="00327477" w:rsidRDefault="00C979CA" w:rsidP="00BF5E4D">
            <w:pPr>
              <w:spacing w:before="0" w:after="0" w:line="240" w:lineRule="auto"/>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
                  <w:enabled/>
                  <w:calcOnExit w:val="0"/>
                  <w:checkBox>
                    <w:sizeAuto/>
                    <w:default w:val="0"/>
                  </w:checkBox>
                </w:ffData>
              </w:fldChar>
            </w:r>
            <w:r>
              <w:rPr>
                <w:rFonts w:asciiTheme="minorHAnsi" w:hAnsiTheme="minorHAnsi" w:cstheme="minorHAnsi"/>
                <w:color w:val="000000" w:themeColor="text1"/>
              </w:rPr>
              <w:instrText xml:space="preserve"> FORMCHECKBOX </w:instrText>
            </w:r>
            <w:r w:rsidR="009475DF">
              <w:rPr>
                <w:rFonts w:asciiTheme="minorHAnsi" w:hAnsiTheme="minorHAnsi" w:cstheme="minorHAnsi"/>
                <w:color w:val="000000" w:themeColor="text1"/>
              </w:rPr>
            </w:r>
            <w:r w:rsidR="009475DF">
              <w:rPr>
                <w:rFonts w:asciiTheme="minorHAnsi" w:hAnsiTheme="minorHAnsi" w:cstheme="minorHAnsi"/>
                <w:color w:val="000000" w:themeColor="text1"/>
              </w:rPr>
              <w:fldChar w:fldCharType="separate"/>
            </w:r>
            <w:r>
              <w:rPr>
                <w:rFonts w:asciiTheme="minorHAnsi" w:hAnsiTheme="minorHAnsi" w:cstheme="minorHAnsi"/>
                <w:color w:val="000000" w:themeColor="text1"/>
              </w:rPr>
              <w:fldChar w:fldCharType="end"/>
            </w:r>
            <w:r w:rsidR="00327477" w:rsidRPr="00986F23">
              <w:rPr>
                <w:rFonts w:asciiTheme="minorHAnsi" w:hAnsiTheme="minorHAnsi" w:cstheme="minorHAnsi"/>
                <w:color w:val="000000" w:themeColor="text1"/>
              </w:rPr>
              <w:tab/>
            </w:r>
            <w:r w:rsidR="00327477" w:rsidRPr="00E54421">
              <w:rPr>
                <w:rFonts w:asciiTheme="minorHAnsi" w:hAnsiTheme="minorHAnsi" w:cstheme="minorHAnsi"/>
                <w:b/>
                <w:color w:val="000000" w:themeColor="text1"/>
              </w:rPr>
              <w:t xml:space="preserve">Superior </w:t>
            </w:r>
            <w:r w:rsidR="00EC09BB" w:rsidRPr="00E54421">
              <w:rPr>
                <w:rFonts w:asciiTheme="minorHAnsi" w:hAnsiTheme="minorHAnsi" w:cstheme="minorHAnsi"/>
                <w:b/>
                <w:color w:val="000000" w:themeColor="text1"/>
              </w:rPr>
              <w:t>room</w:t>
            </w:r>
            <w:r w:rsidR="00E54421">
              <w:rPr>
                <w:rFonts w:asciiTheme="minorHAnsi" w:hAnsiTheme="minorHAnsi" w:cstheme="minorHAnsi"/>
                <w:color w:val="000000" w:themeColor="text1"/>
              </w:rPr>
              <w:t xml:space="preserve"> – single occupancy / double occupancy </w:t>
            </w:r>
            <w:r w:rsidR="00EC09BB">
              <w:rPr>
                <w:rFonts w:asciiTheme="minorHAnsi" w:hAnsiTheme="minorHAnsi" w:cstheme="minorHAnsi"/>
                <w:color w:val="000000" w:themeColor="text1"/>
              </w:rPr>
              <w:t xml:space="preserve">  </w:t>
            </w:r>
            <w:r w:rsidR="00327477" w:rsidRPr="00986F23">
              <w:rPr>
                <w:rFonts w:asciiTheme="minorHAnsi" w:hAnsiTheme="minorHAnsi" w:cstheme="minorHAnsi"/>
                <w:color w:val="000000" w:themeColor="text1"/>
              </w:rPr>
              <w:t xml:space="preserve">    </w:t>
            </w:r>
            <w:r w:rsidR="00E54421">
              <w:rPr>
                <w:rFonts w:asciiTheme="minorHAnsi" w:hAnsiTheme="minorHAnsi" w:cstheme="minorHAnsi"/>
                <w:color w:val="000000" w:themeColor="text1"/>
              </w:rPr>
              <w:t xml:space="preserve">         </w:t>
            </w:r>
            <w:r w:rsidR="006E41D4">
              <w:rPr>
                <w:rFonts w:asciiTheme="minorHAnsi" w:hAnsiTheme="minorHAnsi" w:cstheme="minorHAnsi"/>
                <w:color w:val="000000" w:themeColor="text1"/>
              </w:rPr>
              <w:t xml:space="preserve">              </w:t>
            </w:r>
            <w:r w:rsidR="00E54421">
              <w:rPr>
                <w:rFonts w:asciiTheme="minorHAnsi" w:hAnsiTheme="minorHAnsi" w:cstheme="minorHAnsi"/>
                <w:color w:val="000000" w:themeColor="text1"/>
              </w:rPr>
              <w:t xml:space="preserve">  </w:t>
            </w:r>
            <w:r w:rsidR="00327477">
              <w:rPr>
                <w:rFonts w:asciiTheme="minorHAnsi" w:hAnsiTheme="minorHAnsi" w:cstheme="minorHAnsi"/>
                <w:color w:val="000000" w:themeColor="text1"/>
              </w:rPr>
              <w:t xml:space="preserve"> </w:t>
            </w:r>
            <w:r w:rsidR="00EC09BB">
              <w:rPr>
                <w:rFonts w:asciiTheme="minorHAnsi" w:hAnsiTheme="minorHAnsi" w:cstheme="minorHAnsi"/>
                <w:color w:val="000000" w:themeColor="text1"/>
              </w:rPr>
              <w:t xml:space="preserve">EUR </w:t>
            </w:r>
            <w:r w:rsidR="00155B6F">
              <w:rPr>
                <w:rFonts w:asciiTheme="minorHAnsi" w:hAnsiTheme="minorHAnsi" w:cstheme="minorHAnsi"/>
                <w:color w:val="000000" w:themeColor="text1"/>
              </w:rPr>
              <w:t>80  /  EUR  90</w:t>
            </w:r>
          </w:p>
          <w:p w:rsidR="00C979CA" w:rsidRDefault="00C979CA" w:rsidP="00BF5E4D">
            <w:pPr>
              <w:spacing w:before="0" w:after="0" w:line="240" w:lineRule="auto"/>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
                  <w:enabled/>
                  <w:calcOnExit w:val="0"/>
                  <w:checkBox>
                    <w:sizeAuto/>
                    <w:default w:val="0"/>
                  </w:checkBox>
                </w:ffData>
              </w:fldChar>
            </w:r>
            <w:r>
              <w:rPr>
                <w:rFonts w:asciiTheme="minorHAnsi" w:hAnsiTheme="minorHAnsi" w:cstheme="minorHAnsi"/>
                <w:color w:val="000000" w:themeColor="text1"/>
              </w:rPr>
              <w:instrText xml:space="preserve"> FORMCHECKBOX </w:instrText>
            </w:r>
            <w:r w:rsidR="009475DF">
              <w:rPr>
                <w:rFonts w:asciiTheme="minorHAnsi" w:hAnsiTheme="minorHAnsi" w:cstheme="minorHAnsi"/>
                <w:color w:val="000000" w:themeColor="text1"/>
              </w:rPr>
            </w:r>
            <w:r w:rsidR="009475DF">
              <w:rPr>
                <w:rFonts w:asciiTheme="minorHAnsi" w:hAnsiTheme="minorHAnsi" w:cstheme="minorHAnsi"/>
                <w:color w:val="000000" w:themeColor="text1"/>
              </w:rPr>
              <w:fldChar w:fldCharType="separate"/>
            </w:r>
            <w:r>
              <w:rPr>
                <w:rFonts w:asciiTheme="minorHAnsi" w:hAnsiTheme="minorHAnsi" w:cstheme="minorHAnsi"/>
                <w:color w:val="000000" w:themeColor="text1"/>
              </w:rPr>
              <w:fldChar w:fldCharType="end"/>
            </w:r>
            <w:r w:rsidR="00327477" w:rsidRPr="00986F23">
              <w:rPr>
                <w:rFonts w:asciiTheme="minorHAnsi" w:hAnsiTheme="minorHAnsi" w:cstheme="minorHAnsi"/>
                <w:color w:val="000000" w:themeColor="text1"/>
              </w:rPr>
              <w:tab/>
            </w:r>
            <w:r w:rsidRPr="00E54421">
              <w:rPr>
                <w:rFonts w:asciiTheme="minorHAnsi" w:hAnsiTheme="minorHAnsi" w:cstheme="minorHAnsi"/>
                <w:b/>
                <w:color w:val="000000" w:themeColor="text1"/>
              </w:rPr>
              <w:t>Deluxe</w:t>
            </w:r>
            <w:r w:rsidR="00EC09BB" w:rsidRPr="00E54421">
              <w:rPr>
                <w:rFonts w:asciiTheme="minorHAnsi" w:hAnsiTheme="minorHAnsi" w:cstheme="minorHAnsi"/>
                <w:b/>
                <w:color w:val="000000" w:themeColor="text1"/>
              </w:rPr>
              <w:t xml:space="preserve"> room</w:t>
            </w:r>
            <w:r w:rsidR="00E54421">
              <w:rPr>
                <w:rFonts w:asciiTheme="minorHAnsi" w:hAnsiTheme="minorHAnsi" w:cstheme="minorHAnsi"/>
                <w:color w:val="000000" w:themeColor="text1"/>
              </w:rPr>
              <w:t xml:space="preserve"> -  single occupancy / double occupancy </w:t>
            </w:r>
            <w:r w:rsidR="00EC09BB">
              <w:rPr>
                <w:rFonts w:asciiTheme="minorHAnsi" w:hAnsiTheme="minorHAnsi" w:cstheme="minorHAnsi"/>
                <w:color w:val="000000" w:themeColor="text1"/>
              </w:rPr>
              <w:t xml:space="preserve"> </w:t>
            </w:r>
            <w:r w:rsidR="00327477" w:rsidRPr="00986F23">
              <w:rPr>
                <w:rFonts w:asciiTheme="minorHAnsi" w:hAnsiTheme="minorHAnsi" w:cstheme="minorHAnsi"/>
                <w:color w:val="000000" w:themeColor="text1"/>
              </w:rPr>
              <w:t xml:space="preserve">   </w:t>
            </w:r>
            <w:r w:rsidR="0032747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006E41D4">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r w:rsidR="00327477" w:rsidRPr="00986F23">
              <w:rPr>
                <w:rFonts w:asciiTheme="minorHAnsi" w:hAnsiTheme="minorHAnsi" w:cstheme="minorHAnsi"/>
                <w:color w:val="000000" w:themeColor="text1"/>
              </w:rPr>
              <w:t xml:space="preserve">EUR </w:t>
            </w:r>
            <w:r w:rsidR="00155B6F">
              <w:rPr>
                <w:rFonts w:asciiTheme="minorHAnsi" w:hAnsiTheme="minorHAnsi" w:cstheme="minorHAnsi"/>
                <w:color w:val="000000" w:themeColor="text1"/>
              </w:rPr>
              <w:t>100</w:t>
            </w:r>
            <w:r w:rsidR="00327477" w:rsidRPr="00986F23">
              <w:rPr>
                <w:rFonts w:asciiTheme="minorHAnsi" w:hAnsiTheme="minorHAnsi" w:cstheme="minorHAnsi"/>
                <w:color w:val="000000" w:themeColor="text1"/>
              </w:rPr>
              <w:t xml:space="preserve">  </w:t>
            </w:r>
            <w:r w:rsidR="00155B6F">
              <w:rPr>
                <w:rFonts w:asciiTheme="minorHAnsi" w:hAnsiTheme="minorHAnsi" w:cstheme="minorHAnsi"/>
                <w:color w:val="000000" w:themeColor="text1"/>
              </w:rPr>
              <w:t>/  EUR 110</w:t>
            </w:r>
          </w:p>
          <w:p w:rsidR="00B06E2A" w:rsidRDefault="00C979CA" w:rsidP="00B06E2A">
            <w:pPr>
              <w:spacing w:before="0" w:after="0" w:line="240" w:lineRule="auto"/>
              <w:rPr>
                <w:rFonts w:asciiTheme="minorHAnsi" w:hAnsiTheme="minorHAnsi" w:cstheme="minorHAnsi"/>
                <w:color w:val="000000" w:themeColor="text1"/>
              </w:rPr>
            </w:pPr>
            <w:r>
              <w:rPr>
                <w:rFonts w:asciiTheme="minorHAnsi" w:hAnsiTheme="minorHAnsi" w:cstheme="minorHAnsi"/>
                <w:color w:val="000000" w:themeColor="text1"/>
              </w:rPr>
              <w:fldChar w:fldCharType="begin">
                <w:ffData>
                  <w:name w:val=""/>
                  <w:enabled/>
                  <w:calcOnExit w:val="0"/>
                  <w:checkBox>
                    <w:sizeAuto/>
                    <w:default w:val="0"/>
                  </w:checkBox>
                </w:ffData>
              </w:fldChar>
            </w:r>
            <w:r>
              <w:rPr>
                <w:rFonts w:asciiTheme="minorHAnsi" w:hAnsiTheme="minorHAnsi" w:cstheme="minorHAnsi"/>
                <w:color w:val="000000" w:themeColor="text1"/>
              </w:rPr>
              <w:instrText xml:space="preserve"> FORMCHECKBOX </w:instrText>
            </w:r>
            <w:r w:rsidR="009475DF">
              <w:rPr>
                <w:rFonts w:asciiTheme="minorHAnsi" w:hAnsiTheme="minorHAnsi" w:cstheme="minorHAnsi"/>
                <w:color w:val="000000" w:themeColor="text1"/>
              </w:rPr>
            </w:r>
            <w:r w:rsidR="009475DF">
              <w:rPr>
                <w:rFonts w:asciiTheme="minorHAnsi" w:hAnsiTheme="minorHAnsi" w:cstheme="minorHAnsi"/>
                <w:color w:val="000000" w:themeColor="text1"/>
              </w:rPr>
              <w:fldChar w:fldCharType="separate"/>
            </w:r>
            <w:r>
              <w:rPr>
                <w:rFonts w:asciiTheme="minorHAnsi" w:hAnsiTheme="minorHAnsi" w:cstheme="minorHAnsi"/>
                <w:color w:val="000000" w:themeColor="text1"/>
              </w:rPr>
              <w:fldChar w:fldCharType="end"/>
            </w:r>
            <w:r w:rsidRPr="00986F23">
              <w:rPr>
                <w:rFonts w:asciiTheme="minorHAnsi" w:hAnsiTheme="minorHAnsi" w:cstheme="minorHAnsi"/>
                <w:color w:val="000000" w:themeColor="text1"/>
              </w:rPr>
              <w:tab/>
            </w:r>
            <w:r w:rsidRPr="00E54421">
              <w:rPr>
                <w:rFonts w:asciiTheme="minorHAnsi" w:hAnsiTheme="minorHAnsi" w:cstheme="minorHAnsi"/>
                <w:b/>
                <w:color w:val="000000" w:themeColor="text1"/>
              </w:rPr>
              <w:t>Junior suite</w:t>
            </w:r>
            <w:r w:rsidR="006E41D4">
              <w:rPr>
                <w:rFonts w:asciiTheme="minorHAnsi" w:hAnsiTheme="minorHAnsi" w:cstheme="minorHAnsi"/>
                <w:b/>
                <w:color w:val="000000" w:themeColor="text1"/>
              </w:rPr>
              <w:t xml:space="preserve"> or Executive suite</w:t>
            </w:r>
            <w:r w:rsidR="00E54421">
              <w:rPr>
                <w:rFonts w:asciiTheme="minorHAnsi" w:hAnsiTheme="minorHAnsi" w:cstheme="minorHAnsi"/>
                <w:color w:val="000000" w:themeColor="text1"/>
              </w:rPr>
              <w:t xml:space="preserve"> – single occupancy / double occupancy </w:t>
            </w:r>
            <w:r w:rsidR="006E41D4">
              <w:rPr>
                <w:rFonts w:asciiTheme="minorHAnsi" w:hAnsiTheme="minorHAnsi" w:cstheme="minorHAnsi"/>
                <w:color w:val="000000" w:themeColor="text1"/>
              </w:rPr>
              <w:t xml:space="preserve"> </w:t>
            </w:r>
            <w:r w:rsidR="00E54421">
              <w:rPr>
                <w:rFonts w:asciiTheme="minorHAnsi" w:hAnsiTheme="minorHAnsi" w:cstheme="minorHAnsi"/>
                <w:color w:val="000000" w:themeColor="text1"/>
              </w:rPr>
              <w:t xml:space="preserve">  </w:t>
            </w:r>
            <w:r w:rsidR="006E41D4">
              <w:rPr>
                <w:rFonts w:asciiTheme="minorHAnsi" w:hAnsiTheme="minorHAnsi" w:cstheme="minorHAnsi"/>
                <w:color w:val="000000" w:themeColor="text1"/>
              </w:rPr>
              <w:t xml:space="preserve"> </w:t>
            </w:r>
            <w:r w:rsidRPr="00986F23">
              <w:rPr>
                <w:rFonts w:asciiTheme="minorHAnsi" w:hAnsiTheme="minorHAnsi" w:cstheme="minorHAnsi"/>
                <w:color w:val="000000" w:themeColor="text1"/>
              </w:rPr>
              <w:t xml:space="preserve">EUR </w:t>
            </w:r>
            <w:r w:rsidR="00155B6F">
              <w:rPr>
                <w:rFonts w:asciiTheme="minorHAnsi" w:hAnsiTheme="minorHAnsi" w:cstheme="minorHAnsi"/>
                <w:color w:val="000000" w:themeColor="text1"/>
              </w:rPr>
              <w:t>150</w:t>
            </w:r>
            <w:r w:rsidR="00327477" w:rsidRPr="00986F23">
              <w:rPr>
                <w:rFonts w:asciiTheme="minorHAnsi" w:hAnsiTheme="minorHAnsi" w:cstheme="minorHAnsi"/>
                <w:color w:val="000000" w:themeColor="text1"/>
              </w:rPr>
              <w:t xml:space="preserve"> </w:t>
            </w:r>
            <w:r w:rsidR="00155B6F">
              <w:rPr>
                <w:rFonts w:asciiTheme="minorHAnsi" w:hAnsiTheme="minorHAnsi" w:cstheme="minorHAnsi"/>
                <w:color w:val="000000" w:themeColor="text1"/>
              </w:rPr>
              <w:t xml:space="preserve"> / EUR 16</w:t>
            </w:r>
            <w:r w:rsidR="00E54421">
              <w:rPr>
                <w:rFonts w:asciiTheme="minorHAnsi" w:hAnsiTheme="minorHAnsi" w:cstheme="minorHAnsi"/>
                <w:color w:val="000000" w:themeColor="text1"/>
              </w:rPr>
              <w:t>0</w:t>
            </w:r>
          </w:p>
          <w:p w:rsidR="00E54421" w:rsidRDefault="00E54421" w:rsidP="00B06E2A">
            <w:pPr>
              <w:spacing w:before="0" w:after="0" w:line="240" w:lineRule="auto"/>
              <w:rPr>
                <w:rFonts w:asciiTheme="minorHAnsi" w:hAnsiTheme="minorHAnsi" w:cstheme="minorHAnsi"/>
                <w:color w:val="000000" w:themeColor="text1"/>
              </w:rPr>
            </w:pPr>
          </w:p>
          <w:p w:rsidR="00D427AD" w:rsidRPr="00184E30" w:rsidRDefault="00877429" w:rsidP="00B06E2A">
            <w:pPr>
              <w:pStyle w:val="ListParagraph"/>
              <w:numPr>
                <w:ilvl w:val="0"/>
                <w:numId w:val="10"/>
              </w:numPr>
              <w:spacing w:before="0" w:after="0" w:line="240" w:lineRule="auto"/>
              <w:rPr>
                <w:rFonts w:asciiTheme="minorHAnsi" w:hAnsiTheme="minorHAnsi" w:cstheme="minorHAnsi"/>
                <w:color w:val="0070C0"/>
              </w:rPr>
            </w:pPr>
            <w:r w:rsidRPr="00184E30">
              <w:rPr>
                <w:rFonts w:asciiTheme="minorHAnsi" w:hAnsiTheme="minorHAnsi" w:cstheme="minorHAnsi"/>
                <w:b/>
                <w:color w:val="0070C0"/>
              </w:rPr>
              <w:t>Rates are</w:t>
            </w:r>
            <w:r w:rsidRPr="00184E30">
              <w:rPr>
                <w:rFonts w:asciiTheme="minorHAnsi" w:hAnsiTheme="minorHAnsi" w:cstheme="minorHAnsi"/>
                <w:color w:val="0070C0"/>
              </w:rPr>
              <w:t xml:space="preserve"> </w:t>
            </w:r>
            <w:r w:rsidRPr="00184E30">
              <w:rPr>
                <w:rFonts w:asciiTheme="minorHAnsi" w:hAnsiTheme="minorHAnsi" w:cstheme="minorHAnsi"/>
                <w:b/>
                <w:color w:val="0070C0"/>
              </w:rPr>
              <w:t xml:space="preserve">per night, per room including </w:t>
            </w:r>
            <w:r w:rsidR="00BF7D64" w:rsidRPr="00184E30">
              <w:rPr>
                <w:rFonts w:asciiTheme="minorHAnsi" w:hAnsiTheme="minorHAnsi" w:cstheme="minorHAnsi"/>
                <w:b/>
                <w:color w:val="0070C0"/>
              </w:rPr>
              <w:t xml:space="preserve">buffet </w:t>
            </w:r>
            <w:r w:rsidRPr="00184E30">
              <w:rPr>
                <w:rFonts w:asciiTheme="minorHAnsi" w:hAnsiTheme="minorHAnsi" w:cstheme="minorHAnsi"/>
                <w:b/>
                <w:color w:val="0070C0"/>
              </w:rPr>
              <w:t>breakfast</w:t>
            </w:r>
            <w:r w:rsidR="00BF7D64" w:rsidRPr="00184E30">
              <w:rPr>
                <w:rFonts w:asciiTheme="minorHAnsi" w:hAnsiTheme="minorHAnsi" w:cstheme="minorHAnsi"/>
                <w:b/>
                <w:color w:val="0070C0"/>
              </w:rPr>
              <w:t xml:space="preserve">, VAT </w:t>
            </w:r>
            <w:r w:rsidRPr="00184E30">
              <w:rPr>
                <w:rFonts w:asciiTheme="minorHAnsi" w:hAnsiTheme="minorHAnsi" w:cstheme="minorHAnsi"/>
                <w:b/>
                <w:color w:val="0070C0"/>
              </w:rPr>
              <w:t>(10%)</w:t>
            </w:r>
            <w:r w:rsidR="00BF7D64" w:rsidRPr="00184E30">
              <w:rPr>
                <w:rFonts w:asciiTheme="minorHAnsi" w:hAnsiTheme="minorHAnsi" w:cstheme="minorHAnsi"/>
                <w:b/>
                <w:color w:val="0070C0"/>
              </w:rPr>
              <w:t xml:space="preserve">, internet access (Wi-Fi and LAN), </w:t>
            </w:r>
          </w:p>
          <w:p w:rsidR="004E560B" w:rsidRPr="00184E30" w:rsidRDefault="00BF7D64" w:rsidP="00D427AD">
            <w:pPr>
              <w:pStyle w:val="ListParagraph"/>
              <w:spacing w:before="0" w:after="0" w:line="240" w:lineRule="auto"/>
              <w:ind w:left="360"/>
              <w:jc w:val="both"/>
              <w:rPr>
                <w:rFonts w:asciiTheme="minorHAnsi" w:hAnsiTheme="minorHAnsi" w:cstheme="minorHAnsi"/>
                <w:b/>
                <w:color w:val="0070C0"/>
              </w:rPr>
            </w:pPr>
            <w:r w:rsidRPr="00184E30">
              <w:rPr>
                <w:rFonts w:asciiTheme="minorHAnsi" w:hAnsiTheme="minorHAnsi" w:cstheme="minorHAnsi"/>
                <w:b/>
                <w:color w:val="0070C0"/>
              </w:rPr>
              <w:t>access to Hotel Fitness and Spa center Limegrove (swimming pool, sauna, steam bath, jacuzzi, relax room, gym)</w:t>
            </w:r>
            <w:r w:rsidR="00877429" w:rsidRPr="00184E30">
              <w:rPr>
                <w:rFonts w:asciiTheme="minorHAnsi" w:hAnsiTheme="minorHAnsi" w:cstheme="minorHAnsi"/>
                <w:b/>
                <w:color w:val="0070C0"/>
              </w:rPr>
              <w:t>.</w:t>
            </w:r>
          </w:p>
          <w:p w:rsidR="004E560B" w:rsidRPr="00184E30" w:rsidRDefault="00877429" w:rsidP="00D427AD">
            <w:pPr>
              <w:pStyle w:val="ListParagraph"/>
              <w:numPr>
                <w:ilvl w:val="0"/>
                <w:numId w:val="8"/>
              </w:numPr>
              <w:spacing w:before="0" w:after="0" w:line="240" w:lineRule="auto"/>
              <w:jc w:val="both"/>
              <w:rPr>
                <w:rFonts w:asciiTheme="minorHAnsi" w:hAnsiTheme="minorHAnsi" w:cstheme="minorHAnsi"/>
                <w:b/>
                <w:color w:val="0070C0"/>
              </w:rPr>
            </w:pPr>
            <w:r w:rsidRPr="00184E30">
              <w:rPr>
                <w:rFonts w:asciiTheme="minorHAnsi" w:hAnsiTheme="minorHAnsi" w:cstheme="minorHAnsi"/>
                <w:b/>
                <w:color w:val="0070C0"/>
              </w:rPr>
              <w:t xml:space="preserve">Rates </w:t>
            </w:r>
            <w:r w:rsidR="00B06E2A" w:rsidRPr="00184E30">
              <w:rPr>
                <w:rFonts w:asciiTheme="minorHAnsi" w:hAnsiTheme="minorHAnsi" w:cstheme="minorHAnsi"/>
                <w:b/>
                <w:color w:val="0070C0"/>
              </w:rPr>
              <w:t>d</w:t>
            </w:r>
            <w:r w:rsidR="009D3C96">
              <w:rPr>
                <w:rFonts w:asciiTheme="minorHAnsi" w:hAnsiTheme="minorHAnsi" w:cstheme="minorHAnsi"/>
                <w:b/>
                <w:color w:val="0070C0"/>
              </w:rPr>
              <w:t xml:space="preserve">o not include city tax (EUR </w:t>
            </w:r>
            <w:r w:rsidR="00D026C1">
              <w:rPr>
                <w:rFonts w:asciiTheme="minorHAnsi" w:hAnsiTheme="minorHAnsi" w:cstheme="minorHAnsi"/>
                <w:b/>
                <w:color w:val="0070C0"/>
              </w:rPr>
              <w:t>1.36</w:t>
            </w:r>
            <w:r w:rsidR="006A2C8F" w:rsidRPr="00184E30">
              <w:rPr>
                <w:rFonts w:asciiTheme="minorHAnsi" w:hAnsiTheme="minorHAnsi" w:cstheme="minorHAnsi"/>
                <w:b/>
                <w:color w:val="0070C0"/>
              </w:rPr>
              <w:t xml:space="preserve"> /</w:t>
            </w:r>
            <w:r w:rsidR="00744CA8" w:rsidRPr="00184E30">
              <w:rPr>
                <w:rFonts w:asciiTheme="minorHAnsi" w:hAnsiTheme="minorHAnsi" w:cstheme="minorHAnsi"/>
                <w:b/>
                <w:color w:val="0070C0"/>
              </w:rPr>
              <w:t xml:space="preserve"> </w:t>
            </w:r>
            <w:r w:rsidR="006A2C8F" w:rsidRPr="00184E30">
              <w:rPr>
                <w:rFonts w:asciiTheme="minorHAnsi" w:hAnsiTheme="minorHAnsi" w:cstheme="minorHAnsi"/>
                <w:b/>
                <w:color w:val="0070C0"/>
              </w:rPr>
              <w:t>RSD 1</w:t>
            </w:r>
            <w:r w:rsidR="00D026C1">
              <w:rPr>
                <w:rFonts w:asciiTheme="minorHAnsi" w:hAnsiTheme="minorHAnsi" w:cstheme="minorHAnsi"/>
                <w:b/>
                <w:color w:val="0070C0"/>
              </w:rPr>
              <w:t>60</w:t>
            </w:r>
            <w:r w:rsidRPr="00184E30">
              <w:rPr>
                <w:rFonts w:asciiTheme="minorHAnsi" w:hAnsiTheme="minorHAnsi" w:cstheme="minorHAnsi"/>
                <w:b/>
                <w:color w:val="0070C0"/>
              </w:rPr>
              <w:t xml:space="preserve"> per person, per night).</w:t>
            </w:r>
          </w:p>
          <w:p w:rsidR="00877429" w:rsidRPr="006E41D4" w:rsidRDefault="00877429" w:rsidP="00D427AD">
            <w:pPr>
              <w:pStyle w:val="ListParagraph"/>
              <w:numPr>
                <w:ilvl w:val="0"/>
                <w:numId w:val="8"/>
              </w:numPr>
              <w:spacing w:before="0" w:after="0" w:line="240" w:lineRule="auto"/>
              <w:jc w:val="both"/>
              <w:rPr>
                <w:rFonts w:asciiTheme="minorHAnsi" w:hAnsiTheme="minorHAnsi" w:cstheme="minorHAnsi"/>
                <w:b/>
                <w:color w:val="000000" w:themeColor="text1"/>
              </w:rPr>
            </w:pPr>
            <w:r w:rsidRPr="00184E30">
              <w:rPr>
                <w:rFonts w:asciiTheme="minorHAnsi" w:hAnsiTheme="minorHAnsi" w:cstheme="minorHAnsi"/>
                <w:b/>
                <w:color w:val="0070C0"/>
              </w:rPr>
              <w:t>Note that VAT and tourist tax are defined by local legislation and subject to change</w:t>
            </w:r>
            <w:r w:rsidR="006A2C8F" w:rsidRPr="00184E30">
              <w:rPr>
                <w:rFonts w:asciiTheme="minorHAnsi" w:hAnsiTheme="minorHAnsi" w:cstheme="minorHAnsi"/>
                <w:b/>
                <w:color w:val="0070C0"/>
              </w:rPr>
              <w:t>.</w:t>
            </w:r>
          </w:p>
          <w:p w:rsidR="006E41D4" w:rsidRPr="00986F23" w:rsidRDefault="006E41D4" w:rsidP="00155B6F">
            <w:pPr>
              <w:pStyle w:val="ListParagraph"/>
              <w:spacing w:before="0" w:after="0" w:line="240" w:lineRule="auto"/>
              <w:ind w:left="360"/>
              <w:jc w:val="both"/>
              <w:rPr>
                <w:rFonts w:asciiTheme="minorHAnsi" w:hAnsiTheme="minorHAnsi" w:cstheme="minorHAnsi"/>
                <w:b/>
                <w:color w:val="000000" w:themeColor="text1"/>
              </w:rPr>
            </w:pPr>
          </w:p>
        </w:tc>
      </w:tr>
    </w:tbl>
    <w:p w:rsidR="00877429" w:rsidRPr="008B4CEA" w:rsidRDefault="00877429" w:rsidP="00BF5E4D">
      <w:pPr>
        <w:spacing w:before="0" w:after="0" w:line="240" w:lineRule="auto"/>
        <w:jc w:val="both"/>
        <w:rPr>
          <w:rFonts w:asciiTheme="minorHAnsi" w:hAnsiTheme="minorHAnsi" w:cstheme="minorHAnsi"/>
        </w:rPr>
      </w:pPr>
      <w:r w:rsidRPr="008B4CEA">
        <w:rPr>
          <w:rFonts w:asciiTheme="minorHAnsi" w:hAnsiTheme="minorHAnsi" w:cstheme="minorHAnsi"/>
        </w:rPr>
        <w:t xml:space="preserve">Special request: Smoking/Non Smoking: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327477">
        <w:rPr>
          <w:rFonts w:asciiTheme="minorHAnsi" w:hAnsiTheme="minorHAnsi" w:cstheme="minorHAnsi"/>
        </w:rPr>
        <w:t> </w:t>
      </w:r>
      <w:r w:rsidR="00327477">
        <w:rPr>
          <w:rFonts w:asciiTheme="minorHAnsi" w:hAnsiTheme="minorHAnsi" w:cstheme="minorHAnsi"/>
        </w:rPr>
        <w:t> </w:t>
      </w:r>
      <w:r w:rsidR="00327477">
        <w:rPr>
          <w:rFonts w:asciiTheme="minorHAnsi" w:hAnsiTheme="minorHAnsi" w:cstheme="minorHAnsi"/>
        </w:rPr>
        <w:t> </w:t>
      </w:r>
      <w:r w:rsidR="00327477">
        <w:rPr>
          <w:rFonts w:asciiTheme="minorHAnsi" w:hAnsiTheme="minorHAnsi" w:cstheme="minorHAnsi"/>
        </w:rPr>
        <w:t> </w:t>
      </w:r>
      <w:r w:rsidR="00327477">
        <w:rPr>
          <w:rFonts w:asciiTheme="minorHAnsi" w:hAnsiTheme="minorHAnsi" w:cstheme="minorHAnsi"/>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6A2C8F" w:rsidRDefault="00877429" w:rsidP="006A2C8F">
      <w:pPr>
        <w:spacing w:before="0" w:after="0" w:line="240" w:lineRule="auto"/>
        <w:jc w:val="both"/>
        <w:rPr>
          <w:rFonts w:asciiTheme="minorHAnsi" w:hAnsiTheme="minorHAnsi" w:cstheme="minorHAnsi"/>
        </w:rPr>
      </w:pPr>
      <w:r w:rsidRPr="008B4CEA">
        <w:rPr>
          <w:rFonts w:asciiTheme="minorHAnsi" w:hAnsiTheme="minorHAnsi" w:cstheme="minorHAnsi"/>
        </w:rPr>
        <w:t>(Please note that the Hotel will give its outmost to accommodate special requests but may not guarantee it. Special requests will be confirmed based on availability at the time of booking.)</w:t>
      </w:r>
      <w:bookmarkEnd w:id="0"/>
    </w:p>
    <w:p w:rsidR="00546A93" w:rsidRDefault="00546A93" w:rsidP="006A2C8F">
      <w:pPr>
        <w:spacing w:before="0" w:after="0" w:line="240" w:lineRule="auto"/>
        <w:jc w:val="both"/>
        <w:rPr>
          <w:rFonts w:asciiTheme="minorHAnsi" w:hAnsiTheme="minorHAnsi" w:cstheme="minorHAnsi"/>
          <w:b/>
          <w:bCs/>
          <w:caps/>
          <w:color w:val="FFFFFF"/>
          <w:spacing w:val="15"/>
          <w:u w:val="single"/>
          <w:lang w:bidi="ar-SA"/>
        </w:rPr>
      </w:pPr>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rPr>
        <w:t>GUEST DETAILS</w:t>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Guest name: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ab/>
        <w:t xml:space="preserve">      Position/Title: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p>
    <w:p w:rsidR="006A2C8F" w:rsidRPr="005D5070"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Company: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ab/>
        <w:t xml:space="preserve">      Address: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w:t>
      </w:r>
      <w:r w:rsidRPr="005D5070">
        <w:rPr>
          <w:rFonts w:asciiTheme="minorHAnsi" w:hAnsiTheme="minorHAnsi" w:cstheme="minorHAnsi"/>
        </w:rPr>
        <w:tab/>
      </w:r>
    </w:p>
    <w:p w:rsidR="006A2C8F" w:rsidRPr="005D5070"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City: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Post Code:</w:t>
      </w:r>
      <w:r w:rsidRPr="00B553DF">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Country: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Telephone: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r w:rsidRPr="005D5070">
        <w:rPr>
          <w:rFonts w:asciiTheme="minorHAnsi" w:hAnsiTheme="minorHAnsi" w:cstheme="minorHAnsi"/>
        </w:rPr>
        <w:t xml:space="preserve">Fax: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r w:rsidRPr="005D5070">
        <w:rPr>
          <w:rFonts w:asciiTheme="minorHAnsi" w:hAnsiTheme="minorHAnsi" w:cstheme="minorHAnsi"/>
        </w:rPr>
        <w:t xml:space="preserve">e-mail: </w:t>
      </w:r>
      <w:r w:rsidRPr="005D5070">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546A93" w:rsidRDefault="00546A93" w:rsidP="006A2C8F">
      <w:pPr>
        <w:spacing w:before="0" w:after="0" w:line="240" w:lineRule="auto"/>
        <w:jc w:val="both"/>
        <w:rPr>
          <w:rFonts w:asciiTheme="minorHAnsi" w:hAnsiTheme="minorHAnsi" w:cstheme="minorHAnsi"/>
        </w:rPr>
      </w:pPr>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rPr>
        <w:t>Arrival &amp; Departure</w:t>
      </w:r>
    </w:p>
    <w:p w:rsidR="006A2C8F" w:rsidRPr="005D5070" w:rsidRDefault="006A2C8F" w:rsidP="006A2C8F">
      <w:pPr>
        <w:spacing w:before="0" w:after="0" w:line="240" w:lineRule="auto"/>
        <w:rPr>
          <w:rFonts w:asciiTheme="minorHAnsi" w:hAnsiTheme="minorHAnsi" w:cstheme="minorHAnsi"/>
          <w:u w:val="single"/>
        </w:rPr>
      </w:pPr>
      <w:r w:rsidRPr="005D5070">
        <w:rPr>
          <w:rFonts w:asciiTheme="minorHAnsi" w:hAnsiTheme="minorHAnsi" w:cstheme="minorHAnsi"/>
        </w:rPr>
        <w:t xml:space="preserve">Arrival 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w:t>
      </w:r>
      <w:r w:rsidRPr="005D5070">
        <w:rPr>
          <w:rFonts w:asciiTheme="minorHAnsi" w:hAnsiTheme="minorHAnsi" w:cstheme="minorHAnsi"/>
        </w:rPr>
        <w:tab/>
        <w:t xml:space="preserve">Departure 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9959CA"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(Check-In Time from 14:00)</w:t>
      </w:r>
      <w:r w:rsidRPr="005D5070">
        <w:rPr>
          <w:rFonts w:asciiTheme="minorHAnsi" w:hAnsiTheme="minorHAnsi" w:cstheme="minorHAnsi"/>
        </w:rPr>
        <w:tab/>
      </w:r>
      <w:r w:rsidRPr="005D5070">
        <w:rPr>
          <w:rFonts w:asciiTheme="minorHAnsi" w:hAnsiTheme="minorHAnsi" w:cstheme="minorHAnsi"/>
        </w:rPr>
        <w:tab/>
        <w:t xml:space="preserve">                  </w:t>
      </w:r>
      <w:r>
        <w:rPr>
          <w:rFonts w:asciiTheme="minorHAnsi" w:hAnsiTheme="minorHAnsi" w:cstheme="minorHAnsi"/>
        </w:rPr>
        <w:t xml:space="preserve">           </w:t>
      </w:r>
      <w:r w:rsidRPr="005D5070">
        <w:rPr>
          <w:rFonts w:asciiTheme="minorHAnsi" w:hAnsiTheme="minorHAnsi" w:cstheme="minorHAnsi"/>
        </w:rPr>
        <w:t xml:space="preserve">   (Check-Out Time until 12:00 noon)</w:t>
      </w:r>
    </w:p>
    <w:p w:rsidR="009959CA" w:rsidRDefault="009959CA" w:rsidP="006A2C8F">
      <w:pPr>
        <w:spacing w:before="0" w:after="0" w:line="240" w:lineRule="auto"/>
        <w:jc w:val="both"/>
        <w:rPr>
          <w:rFonts w:asciiTheme="minorHAnsi" w:hAnsiTheme="minorHAnsi" w:cstheme="minorHAnsi"/>
        </w:rPr>
      </w:pPr>
    </w:p>
    <w:p w:rsidR="00546A93" w:rsidRPr="00D84393" w:rsidRDefault="00546A93" w:rsidP="00546A93">
      <w:pPr>
        <w:pStyle w:val="Heading1"/>
        <w:spacing w:before="0"/>
        <w:rPr>
          <w:rFonts w:asciiTheme="minorHAnsi" w:hAnsiTheme="minorHAnsi" w:cstheme="minorHAnsi"/>
          <w:u w:val="single"/>
        </w:rPr>
      </w:pPr>
      <w:r w:rsidRPr="00D84393">
        <w:rPr>
          <w:rFonts w:asciiTheme="minorHAnsi" w:hAnsiTheme="minorHAnsi" w:cstheme="minorHAnsi"/>
          <w:u w:val="single"/>
        </w:rPr>
        <w:t>Transportation</w:t>
      </w:r>
    </w:p>
    <w:p w:rsidR="00546A93" w:rsidRPr="00D84393" w:rsidRDefault="00546A93" w:rsidP="00546A93">
      <w:pPr>
        <w:pStyle w:val="BodyText"/>
        <w:spacing w:line="240" w:lineRule="auto"/>
        <w:ind w:right="-72"/>
        <w:rPr>
          <w:rFonts w:asciiTheme="minorHAnsi" w:hAnsiTheme="minorHAnsi" w:cstheme="minorHAnsi"/>
          <w:sz w:val="20"/>
        </w:rPr>
      </w:pPr>
      <w:r w:rsidRPr="00D84393">
        <w:rPr>
          <w:rFonts w:asciiTheme="minorHAnsi" w:hAnsiTheme="minorHAnsi" w:cstheme="minorHAnsi"/>
          <w:sz w:val="20"/>
        </w:rPr>
        <w:t xml:space="preserve">Airport transfer service is available upon request and rate is </w:t>
      </w:r>
      <w:r>
        <w:rPr>
          <w:rFonts w:asciiTheme="minorHAnsi" w:hAnsiTheme="minorHAnsi" w:cstheme="minorHAnsi"/>
          <w:sz w:val="20"/>
        </w:rPr>
        <w:t>30</w:t>
      </w:r>
      <w:r w:rsidRPr="00D84393">
        <w:rPr>
          <w:rFonts w:asciiTheme="minorHAnsi" w:hAnsiTheme="minorHAnsi" w:cstheme="minorHAnsi"/>
          <w:sz w:val="20"/>
        </w:rPr>
        <w:t xml:space="preserve"> EUR per </w:t>
      </w:r>
      <w:r>
        <w:rPr>
          <w:rFonts w:asciiTheme="minorHAnsi" w:hAnsiTheme="minorHAnsi" w:cstheme="minorHAnsi"/>
          <w:sz w:val="20"/>
        </w:rPr>
        <w:t xml:space="preserve">car, per way (by car). </w:t>
      </w:r>
      <w:r w:rsidRPr="00D84393">
        <w:rPr>
          <w:rFonts w:asciiTheme="minorHAnsi" w:hAnsiTheme="minorHAnsi" w:cstheme="minorHAnsi"/>
          <w:sz w:val="20"/>
        </w:rPr>
        <w:t>Should you need transfer services, please send your request latest 24 hours prior to arrival, together with flight details.</w:t>
      </w:r>
    </w:p>
    <w:p w:rsidR="00546A93" w:rsidRPr="00B84D1A" w:rsidRDefault="00546A93" w:rsidP="00546A93">
      <w:pPr>
        <w:spacing w:line="240" w:lineRule="auto"/>
        <w:jc w:val="both"/>
        <w:rPr>
          <w:rFonts w:asciiTheme="minorHAnsi" w:hAnsiTheme="minorHAnsi" w:cstheme="minorHAnsi"/>
        </w:rPr>
      </w:pPr>
      <w:r w:rsidRPr="00D84393">
        <w:rPr>
          <w:rFonts w:asciiTheme="minorHAnsi" w:hAnsiTheme="minorHAnsi" w:cstheme="minorHAnsi"/>
        </w:rPr>
        <w:t>Arrival Flight Details: _______________________   Departure Flight Details: _________________________</w:t>
      </w:r>
    </w:p>
    <w:p w:rsidR="00546A93" w:rsidRDefault="00546A93" w:rsidP="006A2C8F">
      <w:pPr>
        <w:spacing w:before="0" w:after="0" w:line="240" w:lineRule="auto"/>
        <w:jc w:val="both"/>
        <w:rPr>
          <w:rFonts w:asciiTheme="minorHAnsi" w:hAnsiTheme="minorHAnsi" w:cstheme="minorHAnsi"/>
        </w:rPr>
      </w:pPr>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lang w:bidi="en-US"/>
        </w:rPr>
        <w:t xml:space="preserve">PAYMENT </w:t>
      </w:r>
    </w:p>
    <w:p w:rsidR="007F0436"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9475DF">
        <w:rPr>
          <w:rFonts w:asciiTheme="minorHAnsi" w:hAnsiTheme="minorHAnsi" w:cstheme="minorHAnsi"/>
        </w:rPr>
      </w:r>
      <w:r w:rsidR="009475DF">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By cash or credit card, at the hotel: </w:t>
      </w:r>
      <w:r w:rsidR="007F0436" w:rsidRPr="00877429">
        <w:rPr>
          <w:rFonts w:asciiTheme="minorHAnsi" w:hAnsiTheme="minorHAnsi" w:cstheme="minorHAnsi"/>
        </w:rPr>
        <w:t xml:space="preserve">  Kindly note that cash payments at the hotel may be done only in local currency (RSD)</w:t>
      </w:r>
    </w:p>
    <w:p w:rsidR="007F0436"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9475DF">
        <w:rPr>
          <w:rFonts w:asciiTheme="minorHAnsi" w:hAnsiTheme="minorHAnsi" w:cstheme="minorHAnsi"/>
        </w:rPr>
      </w:r>
      <w:r w:rsidR="009475DF">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Bank transfer: </w:t>
      </w:r>
      <w:r w:rsidR="007F0436" w:rsidRPr="00877429">
        <w:rPr>
          <w:rFonts w:asciiTheme="minorHAnsi" w:hAnsiTheme="minorHAnsi" w:cstheme="minorHAnsi"/>
        </w:rPr>
        <w:t xml:space="preserve"> Kindly provide us with invoicing details. Full prepayment is required prior arrival date.</w:t>
      </w:r>
    </w:p>
    <w:p w:rsidR="007F0436"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9475DF">
        <w:rPr>
          <w:rFonts w:asciiTheme="minorHAnsi" w:hAnsiTheme="minorHAnsi" w:cstheme="minorHAnsi"/>
        </w:rPr>
      </w:r>
      <w:r w:rsidR="009475DF">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3</w:t>
      </w:r>
      <w:r w:rsidR="007F0436" w:rsidRPr="00877429">
        <w:rPr>
          <w:rFonts w:asciiTheme="minorHAnsi" w:hAnsiTheme="minorHAnsi" w:cstheme="minorHAnsi"/>
          <w:u w:val="single"/>
          <w:vertAlign w:val="superscript"/>
        </w:rPr>
        <w:t>rd</w:t>
      </w:r>
      <w:r w:rsidR="007F0436" w:rsidRPr="00877429">
        <w:rPr>
          <w:rFonts w:asciiTheme="minorHAnsi" w:hAnsiTheme="minorHAnsi" w:cstheme="minorHAnsi"/>
          <w:u w:val="single"/>
        </w:rPr>
        <w:t xml:space="preserve"> party credit card:</w:t>
      </w:r>
      <w:r w:rsidR="007F0436" w:rsidRPr="004E6D09">
        <w:rPr>
          <w:rFonts w:asciiTheme="minorHAnsi" w:hAnsiTheme="minorHAnsi" w:cstheme="minorHAnsi"/>
        </w:rPr>
        <w:t xml:space="preserve">  Kindly fill in bellow form and send it to hotel mail/fax. </w:t>
      </w:r>
    </w:p>
    <w:p w:rsidR="00327477" w:rsidRDefault="00327477" w:rsidP="00BF5E4D">
      <w:pPr>
        <w:spacing w:before="0" w:after="0" w:line="240" w:lineRule="auto"/>
        <w:jc w:val="both"/>
        <w:rPr>
          <w:rFonts w:asciiTheme="minorHAnsi" w:hAnsiTheme="minorHAnsi" w:cstheme="minorHAnsi"/>
        </w:rPr>
      </w:pPr>
    </w:p>
    <w:p w:rsidR="00155B6F" w:rsidRDefault="00155B6F" w:rsidP="00BF5E4D">
      <w:pPr>
        <w:spacing w:before="0" w:after="0" w:line="240" w:lineRule="auto"/>
        <w:jc w:val="both"/>
        <w:rPr>
          <w:rFonts w:asciiTheme="minorHAnsi" w:hAnsiTheme="minorHAnsi" w:cstheme="minorHAnsi"/>
        </w:rPr>
      </w:pPr>
    </w:p>
    <w:p w:rsidR="00155B6F" w:rsidRDefault="00155B6F" w:rsidP="00BF5E4D">
      <w:pPr>
        <w:spacing w:before="0" w:after="0" w:line="240" w:lineRule="auto"/>
        <w:jc w:val="both"/>
        <w:rPr>
          <w:rFonts w:asciiTheme="minorHAnsi" w:hAnsiTheme="minorHAnsi" w:cstheme="minorHAnsi"/>
        </w:rPr>
      </w:pPr>
    </w:p>
    <w:p w:rsidR="00D427AD" w:rsidRDefault="00D427AD" w:rsidP="00BF5E4D">
      <w:pPr>
        <w:spacing w:before="0" w:after="0" w:line="240" w:lineRule="auto"/>
        <w:jc w:val="both"/>
        <w:rPr>
          <w:rFonts w:asciiTheme="minorHAnsi" w:hAnsiTheme="minorHAnsi" w:cstheme="minorHAnsi"/>
          <w:u w:val="single"/>
        </w:rPr>
      </w:pPr>
    </w:p>
    <w:p w:rsidR="00935036" w:rsidRPr="00877429" w:rsidRDefault="00935036"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reservation guarantee</w:t>
      </w:r>
    </w:p>
    <w:p w:rsidR="00442CEF"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b/>
          <w:u w:val="single"/>
        </w:rPr>
        <w:t>No reservations will be confirmed, nor guaranteed unless credit card details are provided</w:t>
      </w:r>
      <w:r w:rsidRPr="00877429">
        <w:rPr>
          <w:rFonts w:asciiTheme="minorHAnsi" w:hAnsiTheme="minorHAnsi" w:cstheme="minorHAnsi"/>
          <w:u w:val="single"/>
        </w:rPr>
        <w:t>.</w:t>
      </w:r>
      <w:r w:rsidRPr="00877429">
        <w:rPr>
          <w:rFonts w:asciiTheme="minorHAnsi" w:hAnsiTheme="minorHAnsi" w:cstheme="minorHAnsi"/>
        </w:rPr>
        <w:t xml:space="preserve"> </w:t>
      </w:r>
    </w:p>
    <w:p w:rsidR="00442CEF" w:rsidRDefault="00442CEF" w:rsidP="00BF5E4D">
      <w:pPr>
        <w:spacing w:before="0" w:after="0" w:line="240" w:lineRule="auto"/>
        <w:jc w:val="both"/>
        <w:rPr>
          <w:rFonts w:asciiTheme="minorHAnsi" w:hAnsiTheme="minorHAnsi" w:cstheme="minorHAnsi"/>
        </w:rPr>
      </w:pPr>
    </w:p>
    <w:p w:rsidR="00616002" w:rsidRPr="00442CEF"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Credit card details (credit card details will be used as reservation guarantee)</w:t>
      </w:r>
    </w:p>
    <w:p w:rsidR="003E2931"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 xml:space="preserve">Credit card type/name: </w:t>
      </w:r>
      <w:r w:rsidR="00616002"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616002" w:rsidRPr="00877429"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Credit card number:</w:t>
      </w:r>
      <w:r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BF5E4D"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Expiration</w:t>
      </w:r>
      <w:r w:rsidR="00935036" w:rsidRPr="00877429">
        <w:rPr>
          <w:rFonts w:asciiTheme="minorHAnsi" w:hAnsiTheme="minorHAnsi" w:cstheme="minorHAnsi"/>
          <w:u w:val="single"/>
        </w:rPr>
        <w:t xml:space="preserve"> date: </w:t>
      </w:r>
      <w:r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935036" w:rsidRPr="00877429"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 xml:space="preserve">Card holder name: </w:t>
      </w:r>
      <w:r w:rsidR="00616002"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935036" w:rsidRPr="00877429" w:rsidRDefault="00BF4B4E"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Signature of card holder:</w:t>
      </w:r>
      <w:r w:rsidRPr="00877429">
        <w:rPr>
          <w:rFonts w:asciiTheme="minorHAnsi" w:hAnsiTheme="minorHAnsi" w:cstheme="minorHAnsi"/>
        </w:rPr>
        <w:t xml:space="preserve"> </w:t>
      </w:r>
      <w:r w:rsidR="00616002" w:rsidRPr="00877429">
        <w:rPr>
          <w:rFonts w:asciiTheme="minorHAnsi" w:hAnsiTheme="minorHAnsi" w:cstheme="minorHAnsi"/>
        </w:rPr>
        <w:t>_____________________________________________</w:t>
      </w:r>
    </w:p>
    <w:p w:rsidR="003E2931" w:rsidRDefault="00935036" w:rsidP="00BF5E4D">
      <w:pPr>
        <w:spacing w:before="0" w:after="0" w:line="240" w:lineRule="auto"/>
        <w:jc w:val="both"/>
        <w:rPr>
          <w:rFonts w:asciiTheme="minorHAnsi" w:hAnsiTheme="minorHAnsi" w:cstheme="minorHAnsi"/>
          <w:u w:val="single"/>
        </w:rPr>
      </w:pPr>
      <w:r w:rsidRPr="00877429">
        <w:rPr>
          <w:rFonts w:asciiTheme="minorHAnsi" w:hAnsiTheme="minorHAnsi" w:cstheme="minorHAnsi"/>
          <w:u w:val="single"/>
        </w:rPr>
        <w:t xml:space="preserve">By signing this I guarantee the above booking to this credit card and accept </w:t>
      </w:r>
      <w:r w:rsidR="00616002" w:rsidRPr="00877429">
        <w:rPr>
          <w:rFonts w:asciiTheme="minorHAnsi" w:hAnsiTheme="minorHAnsi" w:cstheme="minorHAnsi"/>
          <w:u w:val="single"/>
        </w:rPr>
        <w:t>the te</w:t>
      </w:r>
      <w:r w:rsidR="00BF4B4E" w:rsidRPr="00877429">
        <w:rPr>
          <w:rFonts w:asciiTheme="minorHAnsi" w:hAnsiTheme="minorHAnsi" w:cstheme="minorHAnsi"/>
          <w:u w:val="single"/>
        </w:rPr>
        <w:t>rms of cancellation below</w:t>
      </w:r>
    </w:p>
    <w:p w:rsidR="009D3C96" w:rsidRPr="00877429" w:rsidRDefault="009D3C96" w:rsidP="00BF5E4D">
      <w:pPr>
        <w:spacing w:before="0" w:after="0" w:line="240" w:lineRule="auto"/>
        <w:jc w:val="both"/>
        <w:rPr>
          <w:rFonts w:asciiTheme="minorHAnsi" w:hAnsiTheme="minorHAnsi" w:cstheme="minorHAnsi"/>
          <w:u w:val="single"/>
        </w:rPr>
      </w:pPr>
    </w:p>
    <w:p w:rsidR="00616002" w:rsidRPr="00877429" w:rsidRDefault="00616002"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cancelation policy</w:t>
      </w:r>
    </w:p>
    <w:p w:rsidR="00AD56B9" w:rsidRDefault="00D307CC" w:rsidP="00AD56B9">
      <w:pPr>
        <w:tabs>
          <w:tab w:val="left" w:pos="-720"/>
          <w:tab w:val="left" w:pos="720"/>
        </w:tabs>
        <w:suppressAutoHyphens/>
        <w:spacing w:before="0" w:after="0" w:line="240" w:lineRule="auto"/>
        <w:jc w:val="both"/>
        <w:rPr>
          <w:rFonts w:asciiTheme="minorHAnsi" w:hAnsiTheme="minorHAnsi" w:cstheme="minorHAnsi"/>
        </w:rPr>
      </w:pPr>
      <w:r w:rsidRPr="00AD56B9">
        <w:rPr>
          <w:rFonts w:asciiTheme="minorHAnsi" w:hAnsiTheme="minorHAnsi" w:cstheme="minorHAnsi"/>
        </w:rPr>
        <w:t>Reservation may b</w:t>
      </w:r>
      <w:r w:rsidR="009475DF">
        <w:rPr>
          <w:rFonts w:asciiTheme="minorHAnsi" w:hAnsiTheme="minorHAnsi" w:cstheme="minorHAnsi"/>
        </w:rPr>
        <w:t>e cancelled without penalties 10</w:t>
      </w:r>
      <w:r w:rsidR="00AD56B9">
        <w:rPr>
          <w:rFonts w:asciiTheme="minorHAnsi" w:hAnsiTheme="minorHAnsi" w:cstheme="minorHAnsi"/>
        </w:rPr>
        <w:t xml:space="preserve"> days before arrival date.</w:t>
      </w:r>
    </w:p>
    <w:p w:rsidR="00D307CC" w:rsidRDefault="00D307CC" w:rsidP="00AD56B9">
      <w:pPr>
        <w:tabs>
          <w:tab w:val="left" w:pos="-720"/>
          <w:tab w:val="left" w:pos="720"/>
        </w:tabs>
        <w:suppressAutoHyphens/>
        <w:spacing w:before="0" w:after="0" w:line="240" w:lineRule="auto"/>
        <w:jc w:val="both"/>
        <w:rPr>
          <w:rFonts w:asciiTheme="minorHAnsi" w:hAnsiTheme="minorHAnsi" w:cstheme="minorHAnsi"/>
        </w:rPr>
      </w:pPr>
      <w:r w:rsidRPr="00AD56B9">
        <w:rPr>
          <w:rFonts w:asciiTheme="minorHAnsi" w:hAnsiTheme="minorHAnsi" w:cstheme="minorHAnsi"/>
        </w:rPr>
        <w:t>For eve</w:t>
      </w:r>
      <w:r w:rsidR="0054276B">
        <w:rPr>
          <w:rFonts w:asciiTheme="minorHAnsi" w:hAnsiTheme="minorHAnsi" w:cstheme="minorHAnsi"/>
        </w:rPr>
        <w:t>ry reservation cancelled</w:t>
      </w:r>
      <w:r w:rsidR="009475DF">
        <w:rPr>
          <w:rFonts w:asciiTheme="minorHAnsi" w:hAnsiTheme="minorHAnsi" w:cstheme="minorHAnsi"/>
        </w:rPr>
        <w:t xml:space="preserve"> in period between 10 and 5</w:t>
      </w:r>
      <w:r w:rsidRPr="00AD56B9">
        <w:rPr>
          <w:rFonts w:asciiTheme="minorHAnsi" w:hAnsiTheme="minorHAnsi" w:cstheme="minorHAnsi"/>
        </w:rPr>
        <w:t xml:space="preserve"> days before arrival client will be charged</w:t>
      </w:r>
      <w:r w:rsidR="009475DF">
        <w:rPr>
          <w:rFonts w:asciiTheme="minorHAnsi" w:hAnsiTheme="minorHAnsi" w:cstheme="minorHAnsi"/>
        </w:rPr>
        <w:t xml:space="preserve"> of the 50% of </w:t>
      </w:r>
      <w:r w:rsidRPr="00AD56B9">
        <w:rPr>
          <w:rFonts w:asciiTheme="minorHAnsi" w:hAnsiTheme="minorHAnsi" w:cstheme="minorHAnsi"/>
        </w:rPr>
        <w:t>the total amount of stay.</w:t>
      </w:r>
    </w:p>
    <w:p w:rsidR="009475DF" w:rsidRPr="00AD56B9" w:rsidRDefault="009475DF" w:rsidP="00AD56B9">
      <w:pPr>
        <w:tabs>
          <w:tab w:val="left" w:pos="-720"/>
          <w:tab w:val="left" w:pos="720"/>
        </w:tabs>
        <w:suppressAutoHyphens/>
        <w:spacing w:before="0" w:after="0" w:line="240" w:lineRule="auto"/>
        <w:jc w:val="both"/>
        <w:rPr>
          <w:rFonts w:asciiTheme="minorHAnsi" w:hAnsiTheme="minorHAnsi" w:cstheme="minorHAnsi"/>
        </w:rPr>
      </w:pPr>
      <w:r>
        <w:rPr>
          <w:rFonts w:asciiTheme="minorHAnsi" w:hAnsiTheme="minorHAnsi" w:cstheme="minorHAnsi"/>
        </w:rPr>
        <w:t xml:space="preserve">For every reservation cancelled after 5 days before arrival client will be charged for the total amount of stay. </w:t>
      </w:r>
    </w:p>
    <w:p w:rsidR="00D307CC" w:rsidRPr="00AD56B9" w:rsidRDefault="00D307CC" w:rsidP="00AD56B9">
      <w:pPr>
        <w:tabs>
          <w:tab w:val="left" w:pos="-720"/>
          <w:tab w:val="left" w:pos="720"/>
        </w:tabs>
        <w:suppressAutoHyphens/>
        <w:spacing w:before="0" w:after="0" w:line="240" w:lineRule="auto"/>
        <w:jc w:val="both"/>
        <w:rPr>
          <w:rFonts w:asciiTheme="minorHAnsi" w:hAnsiTheme="minorHAnsi" w:cstheme="minorHAnsi"/>
        </w:rPr>
      </w:pPr>
      <w:r w:rsidRPr="00AD56B9">
        <w:rPr>
          <w:rFonts w:asciiTheme="minorHAnsi" w:hAnsiTheme="minorHAnsi" w:cstheme="minorHAnsi"/>
        </w:rPr>
        <w:t xml:space="preserve">In case of guest’s non arrival (i.e. no show) and early departures, the client will be charged for whole duration of stay. </w:t>
      </w:r>
    </w:p>
    <w:p w:rsidR="00AA094A" w:rsidRPr="00877429" w:rsidRDefault="00AA094A" w:rsidP="00BF5E4D">
      <w:pPr>
        <w:tabs>
          <w:tab w:val="left" w:pos="-720"/>
          <w:tab w:val="left" w:pos="0"/>
          <w:tab w:val="left" w:pos="720"/>
        </w:tabs>
        <w:suppressAutoHyphens/>
        <w:spacing w:before="0" w:after="0" w:line="240" w:lineRule="auto"/>
        <w:rPr>
          <w:rFonts w:asciiTheme="minorHAnsi" w:hAnsiTheme="minorHAnsi" w:cstheme="minorHAnsi"/>
        </w:rPr>
      </w:pPr>
    </w:p>
    <w:p w:rsidR="00DE18A9" w:rsidRPr="00877429" w:rsidRDefault="00DE18A9"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Credit Card Authorization Form</w:t>
      </w:r>
      <w:r w:rsidR="00616002" w:rsidRPr="00877429">
        <w:rPr>
          <w:rFonts w:asciiTheme="minorHAnsi" w:hAnsiTheme="minorHAnsi" w:cstheme="minorHAnsi"/>
          <w:u w:val="single"/>
        </w:rPr>
        <w:t xml:space="preserve"> (in case that the third party will cover </w:t>
      </w:r>
      <w:r w:rsidR="004E6D09">
        <w:rPr>
          <w:rFonts w:asciiTheme="minorHAnsi" w:hAnsiTheme="minorHAnsi" w:cstheme="minorHAnsi"/>
          <w:u w:val="single"/>
        </w:rPr>
        <w:t>ANY HOTEL</w:t>
      </w:r>
      <w:r w:rsidR="00616002" w:rsidRPr="00877429">
        <w:rPr>
          <w:rFonts w:asciiTheme="minorHAnsi" w:hAnsiTheme="minorHAnsi" w:cstheme="minorHAnsi"/>
          <w:u w:val="single"/>
        </w:rPr>
        <w:t xml:space="preserve"> services </w:t>
      </w:r>
      <w:r w:rsidR="004E6D09">
        <w:rPr>
          <w:rFonts w:asciiTheme="minorHAnsi" w:hAnsiTheme="minorHAnsi" w:cstheme="minorHAnsi"/>
          <w:u w:val="single"/>
        </w:rPr>
        <w:t xml:space="preserve">ON BEHALF OF </w:t>
      </w:r>
      <w:r w:rsidR="00616002" w:rsidRPr="00877429">
        <w:rPr>
          <w:rFonts w:asciiTheme="minorHAnsi" w:hAnsiTheme="minorHAnsi" w:cstheme="minorHAnsi"/>
          <w:u w:val="single"/>
        </w:rPr>
        <w:t>the guest)</w:t>
      </w:r>
    </w:p>
    <w:p w:rsidR="00DE18A9" w:rsidRPr="00877429" w:rsidRDefault="008B5334" w:rsidP="00BF5E4D">
      <w:pPr>
        <w:spacing w:before="0" w:after="0" w:line="240" w:lineRule="auto"/>
        <w:jc w:val="both"/>
        <w:rPr>
          <w:rFonts w:asciiTheme="minorHAnsi" w:hAnsiTheme="minorHAnsi" w:cstheme="minorHAnsi"/>
        </w:rPr>
      </w:pPr>
      <w:r>
        <w:rPr>
          <w:rFonts w:asciiTheme="minorHAnsi" w:hAnsiTheme="minorHAnsi" w:cstheme="minorHAnsi"/>
          <w:noProof/>
          <w:lang w:val="en-GB" w:eastAsia="en-GB" w:bidi="ar-SA"/>
        </w:rPr>
        <mc:AlternateContent>
          <mc:Choice Requires="wps">
            <w:drawing>
              <wp:anchor distT="0" distB="0" distL="114300" distR="114300" simplePos="0" relativeHeight="251657216" behindDoc="0" locked="0" layoutInCell="1" allowOverlap="1" wp14:anchorId="42AB4536" wp14:editId="3F8AFAF7">
                <wp:simplePos x="0" y="0"/>
                <wp:positionH relativeFrom="column">
                  <wp:posOffset>342900</wp:posOffset>
                </wp:positionH>
                <wp:positionV relativeFrom="page">
                  <wp:posOffset>2743200</wp:posOffset>
                </wp:positionV>
                <wp:extent cx="3200400" cy="0"/>
                <wp:effectExtent l="3175" t="0" r="0" b="0"/>
                <wp:wrapTight wrapText="bothSides">
                  <wp:wrapPolygon edited="0">
                    <wp:start x="0" y="-2147483648"/>
                    <wp:lineTo x="21600" y="-2147483648"/>
                    <wp:lineTo x="21600" y="-2147483648"/>
                    <wp:lineTo x="0" y="-2147483648"/>
                    <wp:lineTo x="0" y="-2147483648"/>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44450">
                              <a:solidFill>
                                <a:srgbClr val="4A7EBB"/>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725B6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3in" to="279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" stroked="f" strokecolor="#4a7ebb" strokeweight="3.5pt">
                <v:fill o:detectmouseclick="t"/>
                <w10:wrap type="tight" anchory="page"/>
              </v:line>
            </w:pict>
          </mc:Fallback>
        </mc:AlternateContent>
      </w:r>
      <w:r w:rsidR="00DE18A9" w:rsidRPr="00877429">
        <w:rPr>
          <w:rFonts w:asciiTheme="minorHAnsi" w:hAnsiTheme="minorHAnsi" w:cstheme="minorHAnsi"/>
        </w:rPr>
        <w:t xml:space="preserve">I, </w:t>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bookmarkStart w:id="1" w:name="_GoBack"/>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bookmarkEnd w:id="1"/>
      <w:r w:rsidR="004E6D09">
        <w:rPr>
          <w:rFonts w:asciiTheme="minorHAnsi" w:hAnsiTheme="minorHAnsi" w:cstheme="minorHAnsi"/>
        </w:rPr>
        <w:fldChar w:fldCharType="end"/>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sidRPr="00877429">
        <w:rPr>
          <w:rFonts w:asciiTheme="minorHAnsi" w:hAnsiTheme="minorHAnsi" w:cstheme="minorHAnsi"/>
        </w:rPr>
        <w:t xml:space="preserve"> </w:t>
      </w:r>
      <w:r w:rsidR="0056072F" w:rsidRPr="00877429">
        <w:rPr>
          <w:rFonts w:asciiTheme="minorHAnsi" w:hAnsiTheme="minorHAnsi" w:cstheme="minorHAnsi"/>
        </w:rPr>
        <w:t>(</w:t>
      </w:r>
      <w:r w:rsidR="00DE18A9" w:rsidRPr="00877429">
        <w:rPr>
          <w:rFonts w:asciiTheme="minorHAnsi" w:hAnsiTheme="minorHAnsi" w:cstheme="minorHAnsi"/>
        </w:rPr>
        <w:t>card holder’s name) authorize “Metropol Palace” hotel to apply the marked charge(s) mentioned below for the following guest to my credit card:</w:t>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I hereby authorize the following charges to be applied:</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2"/>
            <w:enabled/>
            <w:calcOnExit w:val="0"/>
            <w:checkBox>
              <w:sizeAuto/>
              <w:default w:val="0"/>
            </w:checkBox>
          </w:ffData>
        </w:fldChar>
      </w:r>
      <w:r w:rsidR="00DE18A9" w:rsidRPr="00877429">
        <w:rPr>
          <w:rFonts w:asciiTheme="minorHAnsi" w:hAnsiTheme="minorHAnsi" w:cstheme="minorHAnsi"/>
        </w:rPr>
        <w:instrText xml:space="preserve"> FORMCHECKBOX </w:instrText>
      </w:r>
      <w:r w:rsidR="009475DF">
        <w:rPr>
          <w:rFonts w:asciiTheme="minorHAnsi" w:hAnsiTheme="minorHAnsi" w:cstheme="minorHAnsi"/>
        </w:rPr>
      </w:r>
      <w:r w:rsidR="009475DF">
        <w:rPr>
          <w:rFonts w:asciiTheme="minorHAnsi" w:hAnsiTheme="minorHAnsi" w:cstheme="minorHAnsi"/>
        </w:rPr>
        <w:fldChar w:fldCharType="separate"/>
      </w:r>
      <w:r w:rsidRPr="00877429">
        <w:rPr>
          <w:rFonts w:asciiTheme="minorHAnsi" w:hAnsiTheme="minorHAnsi" w:cstheme="minorHAnsi"/>
        </w:rPr>
        <w:fldChar w:fldCharType="end"/>
      </w:r>
      <w:r w:rsidR="00DE18A9" w:rsidRPr="00877429">
        <w:rPr>
          <w:rFonts w:asciiTheme="minorHAnsi" w:hAnsiTheme="minorHAnsi" w:cstheme="minorHAnsi"/>
        </w:rPr>
        <w:t xml:space="preserve">   Room &amp; tax only</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2"/>
            <w:enabled/>
            <w:calcOnExit w:val="0"/>
            <w:checkBox>
              <w:sizeAuto/>
              <w:default w:val="0"/>
            </w:checkBox>
          </w:ffData>
        </w:fldChar>
      </w:r>
      <w:bookmarkStart w:id="2" w:name="Check2"/>
      <w:r w:rsidR="00DE18A9" w:rsidRPr="00877429">
        <w:rPr>
          <w:rFonts w:asciiTheme="minorHAnsi" w:hAnsiTheme="minorHAnsi" w:cstheme="minorHAnsi"/>
        </w:rPr>
        <w:instrText xml:space="preserve"> FORMCHECKBOX </w:instrText>
      </w:r>
      <w:r w:rsidR="009475DF">
        <w:rPr>
          <w:rFonts w:asciiTheme="minorHAnsi" w:hAnsiTheme="minorHAnsi" w:cstheme="minorHAnsi"/>
        </w:rPr>
      </w:r>
      <w:r w:rsidR="009475DF">
        <w:rPr>
          <w:rFonts w:asciiTheme="minorHAnsi" w:hAnsiTheme="minorHAnsi" w:cstheme="minorHAnsi"/>
        </w:rPr>
        <w:fldChar w:fldCharType="separate"/>
      </w:r>
      <w:r w:rsidRPr="00877429">
        <w:rPr>
          <w:rFonts w:asciiTheme="minorHAnsi" w:hAnsiTheme="minorHAnsi" w:cstheme="minorHAnsi"/>
        </w:rPr>
        <w:fldChar w:fldCharType="end"/>
      </w:r>
      <w:bookmarkEnd w:id="2"/>
      <w:r w:rsidR="00DE18A9" w:rsidRPr="00877429">
        <w:rPr>
          <w:rFonts w:asciiTheme="minorHAnsi" w:hAnsiTheme="minorHAnsi" w:cstheme="minorHAnsi"/>
        </w:rPr>
        <w:t xml:space="preserve">  All charges</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3"/>
            <w:enabled/>
            <w:calcOnExit w:val="0"/>
            <w:checkBox>
              <w:sizeAuto/>
              <w:default w:val="0"/>
            </w:checkBox>
          </w:ffData>
        </w:fldChar>
      </w:r>
      <w:bookmarkStart w:id="3" w:name="Check3"/>
      <w:r w:rsidR="00DE18A9" w:rsidRPr="00877429">
        <w:rPr>
          <w:rFonts w:asciiTheme="minorHAnsi" w:hAnsiTheme="minorHAnsi" w:cstheme="minorHAnsi"/>
        </w:rPr>
        <w:instrText xml:space="preserve"> FORMCHECKBOX </w:instrText>
      </w:r>
      <w:r w:rsidR="009475DF">
        <w:rPr>
          <w:rFonts w:asciiTheme="minorHAnsi" w:hAnsiTheme="minorHAnsi" w:cstheme="minorHAnsi"/>
        </w:rPr>
      </w:r>
      <w:r w:rsidR="009475DF">
        <w:rPr>
          <w:rFonts w:asciiTheme="minorHAnsi" w:hAnsiTheme="minorHAnsi" w:cstheme="minorHAnsi"/>
        </w:rPr>
        <w:fldChar w:fldCharType="separate"/>
      </w:r>
      <w:r w:rsidRPr="00877429">
        <w:rPr>
          <w:rFonts w:asciiTheme="minorHAnsi" w:hAnsiTheme="minorHAnsi" w:cstheme="minorHAnsi"/>
        </w:rPr>
        <w:fldChar w:fldCharType="end"/>
      </w:r>
      <w:bookmarkEnd w:id="3"/>
      <w:r w:rsidR="00DE18A9" w:rsidRPr="00877429">
        <w:rPr>
          <w:rFonts w:asciiTheme="minorHAnsi" w:hAnsiTheme="minorHAnsi" w:cstheme="minorHAnsi"/>
        </w:rPr>
        <w:t xml:space="preserve">  Guest incidentals only</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4"/>
            <w:enabled/>
            <w:calcOnExit w:val="0"/>
            <w:checkBox>
              <w:sizeAuto/>
              <w:default w:val="0"/>
            </w:checkBox>
          </w:ffData>
        </w:fldChar>
      </w:r>
      <w:bookmarkStart w:id="4" w:name="Check4"/>
      <w:r w:rsidR="00DE18A9" w:rsidRPr="00877429">
        <w:rPr>
          <w:rFonts w:asciiTheme="minorHAnsi" w:hAnsiTheme="minorHAnsi" w:cstheme="minorHAnsi"/>
        </w:rPr>
        <w:instrText xml:space="preserve"> FORMCHECKBOX </w:instrText>
      </w:r>
      <w:r w:rsidR="009475DF">
        <w:rPr>
          <w:rFonts w:asciiTheme="minorHAnsi" w:hAnsiTheme="minorHAnsi" w:cstheme="minorHAnsi"/>
        </w:rPr>
      </w:r>
      <w:r w:rsidR="009475DF">
        <w:rPr>
          <w:rFonts w:asciiTheme="minorHAnsi" w:hAnsiTheme="minorHAnsi" w:cstheme="minorHAnsi"/>
        </w:rPr>
        <w:fldChar w:fldCharType="separate"/>
      </w:r>
      <w:r w:rsidRPr="00877429">
        <w:rPr>
          <w:rFonts w:asciiTheme="minorHAnsi" w:hAnsiTheme="minorHAnsi" w:cstheme="minorHAnsi"/>
        </w:rPr>
        <w:fldChar w:fldCharType="end"/>
      </w:r>
      <w:bookmarkEnd w:id="4"/>
      <w:r w:rsidR="00DE18A9" w:rsidRPr="00877429">
        <w:rPr>
          <w:rFonts w:asciiTheme="minorHAnsi" w:hAnsiTheme="minorHAnsi" w:cstheme="minorHAnsi"/>
        </w:rPr>
        <w:t xml:space="preserve">  Other: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DE18A9" w:rsidRPr="00877429">
        <w:rPr>
          <w:rFonts w:asciiTheme="minorHAnsi" w:hAnsiTheme="minorHAnsi" w:cstheme="minorHAnsi"/>
        </w:rPr>
        <w:tab/>
      </w:r>
      <w:r w:rsidR="00DE18A9" w:rsidRPr="00877429">
        <w:rPr>
          <w:rFonts w:asciiTheme="minorHAnsi" w:hAnsiTheme="minorHAnsi" w:cstheme="minorHAnsi"/>
        </w:rPr>
        <w:tab/>
      </w:r>
      <w:r w:rsidR="00DE18A9" w:rsidRPr="00877429">
        <w:rPr>
          <w:rFonts w:asciiTheme="minorHAnsi" w:hAnsiTheme="minorHAnsi" w:cstheme="minorHAnsi"/>
        </w:rPr>
        <w:tab/>
      </w: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 xml:space="preserve">Total amount to be charged in Euros: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Credit Card details:</w:t>
      </w:r>
      <w:r w:rsidR="00E52D15" w:rsidRPr="00877429">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Credit Card Number:</w:t>
      </w:r>
      <w:r w:rsidR="006A2C8F" w:rsidRPr="006A2C8F">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Expiration Date:</w:t>
      </w:r>
      <w:r w:rsidR="006A2C8F" w:rsidRPr="006A2C8F">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 xml:space="preserve">Printed name on the card: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Billing details:</w:t>
      </w:r>
      <w:r w:rsidRPr="006A2C8F">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Company Name:</w:t>
      </w:r>
      <w:r w:rsidRPr="00877429">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Address:</w:t>
      </w:r>
      <w:r w:rsidRPr="00877429">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877429">
        <w:rPr>
          <w:rFonts w:asciiTheme="minorHAnsi" w:hAnsiTheme="minorHAnsi" w:cstheme="minorHAnsi"/>
        </w:rPr>
        <w:tab/>
      </w:r>
      <w:r w:rsidRPr="00877429">
        <w:rPr>
          <w:rFonts w:asciiTheme="minorHAnsi" w:hAnsiTheme="minorHAnsi" w:cstheme="minorHAnsi"/>
        </w:rPr>
        <w:tab/>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City, State, Zip:</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 xml:space="preserve">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877429">
        <w:rPr>
          <w:rFonts w:asciiTheme="minorHAnsi" w:hAnsiTheme="minorHAnsi" w:cstheme="minorHAnsi"/>
        </w:rPr>
        <w:tab/>
      </w:r>
    </w:p>
    <w:p w:rsidR="004E6D09" w:rsidRDefault="004E6D09" w:rsidP="00BF5E4D">
      <w:pPr>
        <w:spacing w:before="0" w:after="0" w:line="240" w:lineRule="auto"/>
        <w:jc w:val="both"/>
        <w:rPr>
          <w:rFonts w:asciiTheme="minorHAnsi" w:hAnsiTheme="minorHAnsi" w:cstheme="minorHAnsi"/>
        </w:rPr>
      </w:pP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Authorized Signature: _______________________________</w:t>
      </w:r>
    </w:p>
    <w:p w:rsidR="004E6D09" w:rsidRDefault="004E6D09" w:rsidP="00BF5E4D">
      <w:pPr>
        <w:spacing w:before="0" w:after="0" w:line="240" w:lineRule="auto"/>
        <w:jc w:val="both"/>
        <w:rPr>
          <w:rFonts w:asciiTheme="minorHAnsi" w:hAnsiTheme="minorHAnsi" w:cstheme="minorHAnsi"/>
        </w:rPr>
      </w:pPr>
    </w:p>
    <w:p w:rsidR="00E52D15" w:rsidRPr="00877429" w:rsidRDefault="00E52D15" w:rsidP="00BF5E4D">
      <w:pPr>
        <w:spacing w:before="0" w:after="0" w:line="240" w:lineRule="auto"/>
        <w:jc w:val="both"/>
        <w:rPr>
          <w:rFonts w:asciiTheme="minorHAnsi" w:hAnsiTheme="minorHAnsi" w:cstheme="minorHAnsi"/>
        </w:rPr>
      </w:pPr>
    </w:p>
    <w:sectPr w:rsidR="00E52D15" w:rsidRPr="00877429" w:rsidSect="002943D5">
      <w:headerReference w:type="default" r:id="rId8"/>
      <w:footerReference w:type="default" r:id="rId9"/>
      <w:headerReference w:type="first" r:id="rId10"/>
      <w:pgSz w:w="11906" w:h="16838"/>
      <w:pgMar w:top="284" w:right="680" w:bottom="284" w:left="68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24" w:rsidRDefault="00C57824" w:rsidP="00BB1D80">
      <w:pPr>
        <w:spacing w:before="0" w:after="0" w:line="240" w:lineRule="auto"/>
      </w:pPr>
      <w:r>
        <w:separator/>
      </w:r>
    </w:p>
  </w:endnote>
  <w:endnote w:type="continuationSeparator" w:id="0">
    <w:p w:rsidR="00C57824" w:rsidRDefault="00C57824" w:rsidP="00BB1D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2040503050201020203"/>
    <w:charset w:val="4D"/>
    <w:family w:val="auto"/>
    <w:notTrueType/>
    <w:pitch w:val="default"/>
    <w:sig w:usb0="00000000" w:usb1="00000000" w:usb2="00000000" w:usb3="00000000" w:csb0="00000001" w:csb1="00000000"/>
  </w:font>
  <w:font w:name="MinionPro-It">
    <w:altName w:val="MV Boli"/>
    <w:panose1 w:val="02040503050201090203"/>
    <w:charset w:val="00"/>
    <w:family w:val="roman"/>
    <w:notTrueType/>
    <w:pitch w:val="default"/>
    <w:sig w:usb0="00000003" w:usb1="00000000" w:usb2="00000000" w:usb3="00000000" w:csb0="00000001" w:csb1="00000000"/>
  </w:font>
  <w:font w:name="Acta Book">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B9" w:rsidRPr="00EE76BD" w:rsidRDefault="00AD56B9" w:rsidP="00AD56B9">
    <w:pPr>
      <w:autoSpaceDE w:val="0"/>
      <w:autoSpaceDN w:val="0"/>
      <w:adjustRightInd w:val="0"/>
      <w:spacing w:after="0"/>
      <w:rPr>
        <w:rFonts w:ascii="Acta Book" w:hAnsi="Acta Book" w:cs="Arial"/>
        <w:i/>
        <w:iCs/>
        <w:color w:val="7F7F7F"/>
        <w:sz w:val="12"/>
        <w:szCs w:val="12"/>
      </w:rPr>
    </w:pPr>
    <w:r w:rsidRPr="00EE76BD">
      <w:rPr>
        <w:rFonts w:ascii="Acta Book" w:hAnsi="Acta Book" w:cs="Arial"/>
        <w:i/>
        <w:iCs/>
        <w:color w:val="7F7F7F"/>
        <w:sz w:val="12"/>
        <w:szCs w:val="12"/>
      </w:rPr>
      <w:t>"Metropol Palace is independently owned by Metropol Palace d.o.o. and operated under license from Marriott International, Inc. or one of its affiliates</w:t>
    </w:r>
  </w:p>
  <w:p w:rsidR="00AD56B9" w:rsidRPr="00EE76BD" w:rsidRDefault="00AD56B9" w:rsidP="00AD56B9">
    <w:pPr>
      <w:autoSpaceDE w:val="0"/>
      <w:autoSpaceDN w:val="0"/>
      <w:adjustRightInd w:val="0"/>
      <w:spacing w:after="0"/>
      <w:rPr>
        <w:rFonts w:ascii="Acta Book" w:hAnsi="Acta Book"/>
      </w:rPr>
    </w:pPr>
    <w:r w:rsidRPr="00EE76BD">
      <w:rPr>
        <w:rFonts w:ascii="Acta Book" w:hAnsi="Acta Book" w:cs="Arial"/>
        <w:i/>
        <w:iCs/>
        <w:color w:val="7F7F7F"/>
        <w:sz w:val="12"/>
        <w:szCs w:val="12"/>
      </w:rPr>
      <w:t>“Metropol Palace je vlasništvo Metropol Palace d.o.o i radi pod licencom koju je izdao Marriott International, Inc. ili jedan od njegovih članova</w:t>
    </w:r>
  </w:p>
  <w:p w:rsidR="004A1985" w:rsidRPr="00AD56B9" w:rsidRDefault="004A1985" w:rsidP="00AD5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24" w:rsidRDefault="00C57824" w:rsidP="00BB1D80">
      <w:pPr>
        <w:spacing w:before="0" w:after="0" w:line="240" w:lineRule="auto"/>
      </w:pPr>
      <w:r>
        <w:separator/>
      </w:r>
    </w:p>
  </w:footnote>
  <w:footnote w:type="continuationSeparator" w:id="0">
    <w:p w:rsidR="00C57824" w:rsidRDefault="00C57824" w:rsidP="00BB1D8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985" w:rsidRDefault="00AD56B9" w:rsidP="005B36C6">
    <w:pPr>
      <w:pStyle w:val="Header"/>
    </w:pPr>
    <w:r>
      <w:rPr>
        <w:noProof/>
        <w:lang w:val="en-GB" w:eastAsia="en-GB" w:bidi="ar-SA"/>
      </w:rPr>
      <w:drawing>
        <wp:anchor distT="0" distB="0" distL="114300" distR="114300" simplePos="0" relativeHeight="251658240" behindDoc="0" locked="0" layoutInCell="1" allowOverlap="1">
          <wp:simplePos x="0" y="0"/>
          <wp:positionH relativeFrom="margin">
            <wp:posOffset>2567305</wp:posOffset>
          </wp:positionH>
          <wp:positionV relativeFrom="paragraph">
            <wp:posOffset>0</wp:posOffset>
          </wp:positionV>
          <wp:extent cx="1866900" cy="1866900"/>
          <wp:effectExtent l="0" t="0" r="0" b="0"/>
          <wp:wrapSquare wrapText="right"/>
          <wp:docPr id="6" name="Picture 6" descr="lux3877pms-183257-For SPOT COLOR printing e g on-property collateral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x3877pms-183257-For SPOT COLOR printing e g on-property collateral templa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6B9" w:rsidRDefault="00AD56B9" w:rsidP="005B36C6">
    <w:pPr>
      <w:pStyle w:val="Header"/>
      <w:rPr>
        <w:noProof/>
        <w:lang w:bidi="ar-SA"/>
      </w:rPr>
    </w:pPr>
  </w:p>
  <w:p w:rsidR="00AD56B9" w:rsidRDefault="00AD56B9" w:rsidP="005B36C6">
    <w:pPr>
      <w:pStyle w:val="Header"/>
      <w:rPr>
        <w:noProof/>
        <w:lang w:bidi="ar-SA"/>
      </w:rPr>
    </w:pPr>
  </w:p>
  <w:p w:rsidR="00AD56B9" w:rsidRDefault="00AD56B9" w:rsidP="005B36C6">
    <w:pPr>
      <w:pStyle w:val="Header"/>
      <w:rPr>
        <w:noProof/>
        <w:lang w:bidi="ar-SA"/>
      </w:rPr>
    </w:pPr>
  </w:p>
  <w:p w:rsidR="00AD56B9" w:rsidRDefault="00AD56B9" w:rsidP="005B36C6">
    <w:pPr>
      <w:pStyle w:val="Header"/>
      <w:rPr>
        <w:noProof/>
        <w:lang w:bidi="ar-SA"/>
      </w:rPr>
    </w:pPr>
  </w:p>
  <w:p w:rsidR="004A1985" w:rsidRDefault="004A1985" w:rsidP="005B36C6">
    <w:pPr>
      <w:pStyle w:val="Header"/>
    </w:pPr>
    <w:r>
      <w:rPr>
        <w:noProof/>
        <w:lang w:bidi="ar-SA"/>
      </w:rPr>
      <w:tab/>
    </w:r>
    <w:r>
      <w:rPr>
        <w:noProof/>
        <w:lang w:bidi="ar-SA"/>
      </w:rPr>
      <w:tab/>
    </w:r>
    <w:r>
      <w:rPr>
        <w:noProof/>
        <w:lang w:bidi="ar-S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5" w:rsidRDefault="002943D5">
    <w:pPr>
      <w:pStyle w:val="Header"/>
    </w:pPr>
    <w:r>
      <w:rPr>
        <w:noProof/>
        <w:lang w:val="en-GB" w:eastAsia="en-GB" w:bidi="ar-SA"/>
      </w:rPr>
      <w:drawing>
        <wp:anchor distT="0" distB="0" distL="114300" distR="114300" simplePos="0" relativeHeight="251660288" behindDoc="0" locked="0" layoutInCell="1" allowOverlap="1" wp14:anchorId="351CAF33" wp14:editId="2879F86B">
          <wp:simplePos x="0" y="0"/>
          <wp:positionH relativeFrom="margin">
            <wp:posOffset>0</wp:posOffset>
          </wp:positionH>
          <wp:positionV relativeFrom="paragraph">
            <wp:posOffset>428625</wp:posOffset>
          </wp:positionV>
          <wp:extent cx="1866900" cy="1866900"/>
          <wp:effectExtent l="0" t="0" r="0" b="0"/>
          <wp:wrapSquare wrapText="right"/>
          <wp:docPr id="10" name="Picture 10" descr="lux3877pms-183257-For SPOT COLOR printing e g on-property collateral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x3877pms-183257-For SPOT COLOR printing e g on-property collateral templa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15:restartNumberingAfterBreak="0">
    <w:nsid w:val="08ED20D9"/>
    <w:multiLevelType w:val="hybridMultilevel"/>
    <w:tmpl w:val="62C4936C"/>
    <w:lvl w:ilvl="0" w:tplc="C64855DC">
      <w:start w:val="13"/>
      <w:numFmt w:val="bullet"/>
      <w:lvlText w:val="-"/>
      <w:lvlJc w:val="left"/>
      <w:pPr>
        <w:ind w:left="720" w:hanging="360"/>
      </w:pPr>
      <w:rPr>
        <w:rFonts w:ascii="Calibri" w:eastAsia="Times New Roman"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C4660"/>
    <w:multiLevelType w:val="hybridMultilevel"/>
    <w:tmpl w:val="2414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D5261"/>
    <w:multiLevelType w:val="hybridMultilevel"/>
    <w:tmpl w:val="54CEBB1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20DF3FE9"/>
    <w:multiLevelType w:val="hybridMultilevel"/>
    <w:tmpl w:val="2A02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66BE5"/>
    <w:multiLevelType w:val="hybridMultilevel"/>
    <w:tmpl w:val="E0D2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D63EF"/>
    <w:multiLevelType w:val="hybridMultilevel"/>
    <w:tmpl w:val="117AE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2B2CB2"/>
    <w:multiLevelType w:val="hybridMultilevel"/>
    <w:tmpl w:val="E9504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571091"/>
    <w:multiLevelType w:val="hybridMultilevel"/>
    <w:tmpl w:val="634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F6F9E"/>
    <w:multiLevelType w:val="hybridMultilevel"/>
    <w:tmpl w:val="C070357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10"/>
  </w:num>
  <w:num w:numId="5">
    <w:abstractNumId w:val="9"/>
  </w:num>
  <w:num w:numId="6">
    <w:abstractNumId w:val="3"/>
  </w:num>
  <w:num w:numId="7">
    <w:abstractNumId w:val="4"/>
  </w:num>
  <w:num w:numId="8">
    <w:abstractNumId w:val="8"/>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1BjKomHgrAaaYPRQcI5rwi6pBQwWhikQrvXhrErPinsWpvBEAdi8aJOfGisiEDwLY+rPyVq7TYBgXRIG+0GrSg==" w:salt="C/QImr1FZryo961LPpROrQ=="/>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F6"/>
    <w:rsid w:val="00027CE1"/>
    <w:rsid w:val="00027EC3"/>
    <w:rsid w:val="0003591A"/>
    <w:rsid w:val="000360CA"/>
    <w:rsid w:val="00042962"/>
    <w:rsid w:val="00051D93"/>
    <w:rsid w:val="00053172"/>
    <w:rsid w:val="00053D32"/>
    <w:rsid w:val="000648E7"/>
    <w:rsid w:val="00070789"/>
    <w:rsid w:val="00091163"/>
    <w:rsid w:val="000A4689"/>
    <w:rsid w:val="000B1B63"/>
    <w:rsid w:val="000D053B"/>
    <w:rsid w:val="000E13F3"/>
    <w:rsid w:val="000E33C8"/>
    <w:rsid w:val="000F2CF0"/>
    <w:rsid w:val="000F6749"/>
    <w:rsid w:val="001018B4"/>
    <w:rsid w:val="00105F77"/>
    <w:rsid w:val="0011353F"/>
    <w:rsid w:val="00155B6F"/>
    <w:rsid w:val="00156E75"/>
    <w:rsid w:val="00162F6C"/>
    <w:rsid w:val="00184E30"/>
    <w:rsid w:val="001B2D29"/>
    <w:rsid w:val="001B7FF7"/>
    <w:rsid w:val="001E0B95"/>
    <w:rsid w:val="001F444F"/>
    <w:rsid w:val="00226845"/>
    <w:rsid w:val="00245BA2"/>
    <w:rsid w:val="0024613B"/>
    <w:rsid w:val="00255FE0"/>
    <w:rsid w:val="00281AB4"/>
    <w:rsid w:val="00282799"/>
    <w:rsid w:val="002943D5"/>
    <w:rsid w:val="002A7339"/>
    <w:rsid w:val="002A7E2C"/>
    <w:rsid w:val="002E57F3"/>
    <w:rsid w:val="002F3271"/>
    <w:rsid w:val="00304199"/>
    <w:rsid w:val="0031489F"/>
    <w:rsid w:val="00322C87"/>
    <w:rsid w:val="00327144"/>
    <w:rsid w:val="00327477"/>
    <w:rsid w:val="00372961"/>
    <w:rsid w:val="00383340"/>
    <w:rsid w:val="00383DA0"/>
    <w:rsid w:val="00390488"/>
    <w:rsid w:val="003A670B"/>
    <w:rsid w:val="003B0B9B"/>
    <w:rsid w:val="003B4353"/>
    <w:rsid w:val="003E2931"/>
    <w:rsid w:val="004024D8"/>
    <w:rsid w:val="004249DB"/>
    <w:rsid w:val="00442CEF"/>
    <w:rsid w:val="004625D7"/>
    <w:rsid w:val="00462C45"/>
    <w:rsid w:val="00474275"/>
    <w:rsid w:val="00494035"/>
    <w:rsid w:val="004A1985"/>
    <w:rsid w:val="004A318C"/>
    <w:rsid w:val="004B7A4B"/>
    <w:rsid w:val="004C657A"/>
    <w:rsid w:val="004D1B2E"/>
    <w:rsid w:val="004D2BED"/>
    <w:rsid w:val="004D2E2A"/>
    <w:rsid w:val="004D305A"/>
    <w:rsid w:val="004E420B"/>
    <w:rsid w:val="004E560B"/>
    <w:rsid w:val="004E6D09"/>
    <w:rsid w:val="004F0152"/>
    <w:rsid w:val="00516EEE"/>
    <w:rsid w:val="00525DB6"/>
    <w:rsid w:val="0052665B"/>
    <w:rsid w:val="0054276B"/>
    <w:rsid w:val="00546A93"/>
    <w:rsid w:val="0055113F"/>
    <w:rsid w:val="0056072F"/>
    <w:rsid w:val="00572357"/>
    <w:rsid w:val="0057656D"/>
    <w:rsid w:val="005773A7"/>
    <w:rsid w:val="005778F1"/>
    <w:rsid w:val="00585525"/>
    <w:rsid w:val="005873B5"/>
    <w:rsid w:val="00595918"/>
    <w:rsid w:val="00595E95"/>
    <w:rsid w:val="005B36C6"/>
    <w:rsid w:val="005C0145"/>
    <w:rsid w:val="005C2BA5"/>
    <w:rsid w:val="005C5743"/>
    <w:rsid w:val="005D628C"/>
    <w:rsid w:val="005E1A43"/>
    <w:rsid w:val="005F7758"/>
    <w:rsid w:val="00606D6D"/>
    <w:rsid w:val="0061119F"/>
    <w:rsid w:val="006120BA"/>
    <w:rsid w:val="006135E5"/>
    <w:rsid w:val="00616002"/>
    <w:rsid w:val="00623584"/>
    <w:rsid w:val="006235D1"/>
    <w:rsid w:val="006618C9"/>
    <w:rsid w:val="006764E0"/>
    <w:rsid w:val="00676A30"/>
    <w:rsid w:val="006870F6"/>
    <w:rsid w:val="006A2C8F"/>
    <w:rsid w:val="006D1034"/>
    <w:rsid w:val="006D1A26"/>
    <w:rsid w:val="006D3808"/>
    <w:rsid w:val="006D4296"/>
    <w:rsid w:val="006E41D4"/>
    <w:rsid w:val="006F1903"/>
    <w:rsid w:val="007366E1"/>
    <w:rsid w:val="00744CA8"/>
    <w:rsid w:val="007454CF"/>
    <w:rsid w:val="00745C0B"/>
    <w:rsid w:val="00745E34"/>
    <w:rsid w:val="007470D4"/>
    <w:rsid w:val="00761E47"/>
    <w:rsid w:val="00765900"/>
    <w:rsid w:val="007B4FE5"/>
    <w:rsid w:val="007B620A"/>
    <w:rsid w:val="007D015B"/>
    <w:rsid w:val="007D65DC"/>
    <w:rsid w:val="007E6AB3"/>
    <w:rsid w:val="007F0436"/>
    <w:rsid w:val="00806CA0"/>
    <w:rsid w:val="008143B5"/>
    <w:rsid w:val="00815E1C"/>
    <w:rsid w:val="008251A3"/>
    <w:rsid w:val="00830FB8"/>
    <w:rsid w:val="00831D64"/>
    <w:rsid w:val="00851587"/>
    <w:rsid w:val="008522EE"/>
    <w:rsid w:val="008549AD"/>
    <w:rsid w:val="00861015"/>
    <w:rsid w:val="00861871"/>
    <w:rsid w:val="00877429"/>
    <w:rsid w:val="00887A89"/>
    <w:rsid w:val="00887AB1"/>
    <w:rsid w:val="00893ECF"/>
    <w:rsid w:val="00896A8B"/>
    <w:rsid w:val="008A10B9"/>
    <w:rsid w:val="008B019B"/>
    <w:rsid w:val="008B11EE"/>
    <w:rsid w:val="008B48DE"/>
    <w:rsid w:val="008B515D"/>
    <w:rsid w:val="008B5334"/>
    <w:rsid w:val="008B6037"/>
    <w:rsid w:val="008C7B53"/>
    <w:rsid w:val="008E1DC8"/>
    <w:rsid w:val="008F64F9"/>
    <w:rsid w:val="008F73BD"/>
    <w:rsid w:val="0090316E"/>
    <w:rsid w:val="0090437D"/>
    <w:rsid w:val="00935036"/>
    <w:rsid w:val="00935BBB"/>
    <w:rsid w:val="00943305"/>
    <w:rsid w:val="009475DF"/>
    <w:rsid w:val="00967357"/>
    <w:rsid w:val="00986F23"/>
    <w:rsid w:val="009959CA"/>
    <w:rsid w:val="009B115F"/>
    <w:rsid w:val="009C02F5"/>
    <w:rsid w:val="009D3C96"/>
    <w:rsid w:val="009F37CC"/>
    <w:rsid w:val="00A25B50"/>
    <w:rsid w:val="00A327C6"/>
    <w:rsid w:val="00A44F94"/>
    <w:rsid w:val="00A7396B"/>
    <w:rsid w:val="00A84CDD"/>
    <w:rsid w:val="00A859C5"/>
    <w:rsid w:val="00A86313"/>
    <w:rsid w:val="00A873A4"/>
    <w:rsid w:val="00AA094A"/>
    <w:rsid w:val="00AA53CB"/>
    <w:rsid w:val="00AB117F"/>
    <w:rsid w:val="00AD2E0D"/>
    <w:rsid w:val="00AD56B9"/>
    <w:rsid w:val="00AD7660"/>
    <w:rsid w:val="00AF6A44"/>
    <w:rsid w:val="00B06E2A"/>
    <w:rsid w:val="00B31AAA"/>
    <w:rsid w:val="00B43CE8"/>
    <w:rsid w:val="00B44466"/>
    <w:rsid w:val="00B47198"/>
    <w:rsid w:val="00B67DF7"/>
    <w:rsid w:val="00B94C6F"/>
    <w:rsid w:val="00BA5B32"/>
    <w:rsid w:val="00BB1D80"/>
    <w:rsid w:val="00BB658F"/>
    <w:rsid w:val="00BB7F15"/>
    <w:rsid w:val="00BC4776"/>
    <w:rsid w:val="00BE5AB8"/>
    <w:rsid w:val="00BF0F14"/>
    <w:rsid w:val="00BF4B4E"/>
    <w:rsid w:val="00BF50A0"/>
    <w:rsid w:val="00BF5E4D"/>
    <w:rsid w:val="00BF743E"/>
    <w:rsid w:val="00BF7D64"/>
    <w:rsid w:val="00C21B1D"/>
    <w:rsid w:val="00C44B1B"/>
    <w:rsid w:val="00C509F5"/>
    <w:rsid w:val="00C54015"/>
    <w:rsid w:val="00C57824"/>
    <w:rsid w:val="00C8618B"/>
    <w:rsid w:val="00C93332"/>
    <w:rsid w:val="00C979CA"/>
    <w:rsid w:val="00CB3D34"/>
    <w:rsid w:val="00CC005F"/>
    <w:rsid w:val="00CC398A"/>
    <w:rsid w:val="00CD6A62"/>
    <w:rsid w:val="00CF54E0"/>
    <w:rsid w:val="00CF5E8F"/>
    <w:rsid w:val="00D026C1"/>
    <w:rsid w:val="00D03E0D"/>
    <w:rsid w:val="00D11479"/>
    <w:rsid w:val="00D307CC"/>
    <w:rsid w:val="00D308F6"/>
    <w:rsid w:val="00D31DE5"/>
    <w:rsid w:val="00D347E8"/>
    <w:rsid w:val="00D34DB4"/>
    <w:rsid w:val="00D427AD"/>
    <w:rsid w:val="00D56BEF"/>
    <w:rsid w:val="00D573AC"/>
    <w:rsid w:val="00D61590"/>
    <w:rsid w:val="00D649D6"/>
    <w:rsid w:val="00D70B9F"/>
    <w:rsid w:val="00D80D21"/>
    <w:rsid w:val="00D8105E"/>
    <w:rsid w:val="00DB749D"/>
    <w:rsid w:val="00DB7C04"/>
    <w:rsid w:val="00DC6539"/>
    <w:rsid w:val="00DD2CB9"/>
    <w:rsid w:val="00DE05CE"/>
    <w:rsid w:val="00DE18A9"/>
    <w:rsid w:val="00E018FE"/>
    <w:rsid w:val="00E07C75"/>
    <w:rsid w:val="00E13FDD"/>
    <w:rsid w:val="00E36F99"/>
    <w:rsid w:val="00E52D15"/>
    <w:rsid w:val="00E54421"/>
    <w:rsid w:val="00E83F36"/>
    <w:rsid w:val="00E95BFB"/>
    <w:rsid w:val="00EC09BB"/>
    <w:rsid w:val="00EC3AA0"/>
    <w:rsid w:val="00EC5B1C"/>
    <w:rsid w:val="00EC5B82"/>
    <w:rsid w:val="00EE3D01"/>
    <w:rsid w:val="00EF6026"/>
    <w:rsid w:val="00F11BA3"/>
    <w:rsid w:val="00F46130"/>
    <w:rsid w:val="00F4777B"/>
    <w:rsid w:val="00F50CF8"/>
    <w:rsid w:val="00F82E3B"/>
    <w:rsid w:val="00F90C2F"/>
    <w:rsid w:val="00F948C3"/>
    <w:rsid w:val="00FA1754"/>
    <w:rsid w:val="00FA397D"/>
    <w:rsid w:val="00FA50DB"/>
    <w:rsid w:val="00FD5125"/>
    <w:rsid w:val="00FE2B88"/>
    <w:rsid w:val="00FF36CB"/>
    <w:rsid w:val="00FF4754"/>
    <w:rsid w:val="00FF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5:docId w15:val="{8D05DC74-0F6E-4998-8A7F-97FB8F4B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3B5"/>
    <w:pPr>
      <w:spacing w:before="200" w:after="200" w:line="276" w:lineRule="auto"/>
    </w:pPr>
    <w:rPr>
      <w:lang w:bidi="en-US"/>
    </w:rPr>
  </w:style>
  <w:style w:type="paragraph" w:styleId="Heading1">
    <w:name w:val="heading 1"/>
    <w:basedOn w:val="Normal"/>
    <w:next w:val="Normal"/>
    <w:link w:val="Heading1Char"/>
    <w:uiPriority w:val="9"/>
    <w:qFormat/>
    <w:rsid w:val="005873B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Heading2">
    <w:name w:val="heading 2"/>
    <w:basedOn w:val="Normal"/>
    <w:next w:val="Normal"/>
    <w:link w:val="Heading2Char"/>
    <w:uiPriority w:val="9"/>
    <w:unhideWhenUsed/>
    <w:qFormat/>
    <w:rsid w:val="005873B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iPriority w:val="9"/>
    <w:unhideWhenUsed/>
    <w:qFormat/>
    <w:rsid w:val="005873B5"/>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
    <w:unhideWhenUsed/>
    <w:qFormat/>
    <w:rsid w:val="005873B5"/>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iPriority w:val="9"/>
    <w:semiHidden/>
    <w:unhideWhenUsed/>
    <w:qFormat/>
    <w:rsid w:val="005873B5"/>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5873B5"/>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5873B5"/>
    <w:pPr>
      <w:spacing w:before="300" w:after="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5873B5"/>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5873B5"/>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72961"/>
    <w:rPr>
      <w:rFonts w:ascii="Wingdings" w:hAnsi="Wingdings" w:cs="Wingdings"/>
    </w:rPr>
  </w:style>
  <w:style w:type="character" w:customStyle="1" w:styleId="WW8Num2z0">
    <w:name w:val="WW8Num2z0"/>
    <w:rsid w:val="00372961"/>
    <w:rPr>
      <w:rFonts w:ascii="Wingdings" w:hAnsi="Wingdings" w:cs="Wingdings"/>
    </w:rPr>
  </w:style>
  <w:style w:type="character" w:styleId="Hyperlink">
    <w:name w:val="Hyperlink"/>
    <w:rsid w:val="00372961"/>
    <w:rPr>
      <w:color w:val="0000FF"/>
      <w:u w:val="single"/>
    </w:rPr>
  </w:style>
  <w:style w:type="character" w:styleId="CommentReference">
    <w:name w:val="annotation reference"/>
    <w:rsid w:val="00372961"/>
    <w:rPr>
      <w:sz w:val="16"/>
      <w:szCs w:val="16"/>
    </w:rPr>
  </w:style>
  <w:style w:type="paragraph" w:customStyle="1" w:styleId="Heading">
    <w:name w:val="Heading"/>
    <w:basedOn w:val="Normal"/>
    <w:next w:val="BodyText"/>
    <w:rsid w:val="00372961"/>
    <w:pPr>
      <w:keepNext/>
      <w:spacing w:before="240" w:after="120"/>
    </w:pPr>
    <w:rPr>
      <w:rFonts w:ascii="Arial" w:eastAsia="SimSun" w:hAnsi="Arial" w:cs="Mangal"/>
      <w:sz w:val="28"/>
      <w:szCs w:val="28"/>
    </w:rPr>
  </w:style>
  <w:style w:type="paragraph" w:styleId="BodyText">
    <w:name w:val="Body Text"/>
    <w:basedOn w:val="Normal"/>
    <w:link w:val="BodyTextChar"/>
    <w:rsid w:val="00372961"/>
    <w:pPr>
      <w:jc w:val="both"/>
    </w:pPr>
    <w:rPr>
      <w:sz w:val="24"/>
    </w:rPr>
  </w:style>
  <w:style w:type="paragraph" w:styleId="List">
    <w:name w:val="List"/>
    <w:basedOn w:val="BodyText"/>
    <w:rsid w:val="00372961"/>
    <w:rPr>
      <w:rFonts w:cs="Mangal"/>
    </w:rPr>
  </w:style>
  <w:style w:type="paragraph" w:styleId="Caption">
    <w:name w:val="caption"/>
    <w:basedOn w:val="Normal"/>
    <w:next w:val="Normal"/>
    <w:uiPriority w:val="35"/>
    <w:unhideWhenUsed/>
    <w:qFormat/>
    <w:rsid w:val="005873B5"/>
    <w:rPr>
      <w:b/>
      <w:bCs/>
      <w:color w:val="365F91"/>
      <w:sz w:val="16"/>
      <w:szCs w:val="16"/>
    </w:rPr>
  </w:style>
  <w:style w:type="paragraph" w:customStyle="1" w:styleId="Index">
    <w:name w:val="Index"/>
    <w:basedOn w:val="Normal"/>
    <w:rsid w:val="00372961"/>
    <w:pPr>
      <w:suppressLineNumbers/>
    </w:pPr>
    <w:rPr>
      <w:rFonts w:cs="Mangal"/>
    </w:rPr>
  </w:style>
  <w:style w:type="paragraph" w:styleId="CommentText">
    <w:name w:val="annotation text"/>
    <w:basedOn w:val="Normal"/>
    <w:rsid w:val="00372961"/>
  </w:style>
  <w:style w:type="paragraph" w:styleId="CommentSubject">
    <w:name w:val="annotation subject"/>
    <w:basedOn w:val="CommentText"/>
    <w:next w:val="CommentText"/>
    <w:rsid w:val="00372961"/>
    <w:rPr>
      <w:b/>
      <w:bCs/>
    </w:rPr>
  </w:style>
  <w:style w:type="paragraph" w:styleId="BalloonText">
    <w:name w:val="Balloon Text"/>
    <w:basedOn w:val="Normal"/>
    <w:rsid w:val="00372961"/>
    <w:rPr>
      <w:rFonts w:ascii="Tahoma" w:hAnsi="Tahoma" w:cs="Tahoma"/>
      <w:sz w:val="16"/>
      <w:szCs w:val="16"/>
    </w:rPr>
  </w:style>
  <w:style w:type="character" w:customStyle="1" w:styleId="Heading1Char">
    <w:name w:val="Heading 1 Char"/>
    <w:link w:val="Heading1"/>
    <w:uiPriority w:val="9"/>
    <w:rsid w:val="005873B5"/>
    <w:rPr>
      <w:b/>
      <w:bCs/>
      <w:caps/>
      <w:color w:val="FFFFFF"/>
      <w:spacing w:val="15"/>
      <w:shd w:val="clear" w:color="auto" w:fill="4F81BD"/>
    </w:rPr>
  </w:style>
  <w:style w:type="character" w:customStyle="1" w:styleId="Heading2Char">
    <w:name w:val="Heading 2 Char"/>
    <w:link w:val="Heading2"/>
    <w:uiPriority w:val="9"/>
    <w:rsid w:val="005873B5"/>
    <w:rPr>
      <w:caps/>
      <w:spacing w:val="15"/>
      <w:shd w:val="clear" w:color="auto" w:fill="DBE5F1"/>
    </w:rPr>
  </w:style>
  <w:style w:type="character" w:customStyle="1" w:styleId="Heading3Char">
    <w:name w:val="Heading 3 Char"/>
    <w:link w:val="Heading3"/>
    <w:uiPriority w:val="9"/>
    <w:rsid w:val="005873B5"/>
    <w:rPr>
      <w:caps/>
      <w:color w:val="243F60"/>
      <w:spacing w:val="15"/>
    </w:rPr>
  </w:style>
  <w:style w:type="character" w:customStyle="1" w:styleId="Heading4Char">
    <w:name w:val="Heading 4 Char"/>
    <w:link w:val="Heading4"/>
    <w:uiPriority w:val="9"/>
    <w:rsid w:val="005873B5"/>
    <w:rPr>
      <w:caps/>
      <w:color w:val="365F91"/>
      <w:spacing w:val="10"/>
    </w:rPr>
  </w:style>
  <w:style w:type="character" w:customStyle="1" w:styleId="Heading5Char">
    <w:name w:val="Heading 5 Char"/>
    <w:link w:val="Heading5"/>
    <w:uiPriority w:val="9"/>
    <w:semiHidden/>
    <w:rsid w:val="005873B5"/>
    <w:rPr>
      <w:caps/>
      <w:color w:val="365F91"/>
      <w:spacing w:val="10"/>
    </w:rPr>
  </w:style>
  <w:style w:type="character" w:customStyle="1" w:styleId="Heading6Char">
    <w:name w:val="Heading 6 Char"/>
    <w:link w:val="Heading6"/>
    <w:uiPriority w:val="9"/>
    <w:semiHidden/>
    <w:rsid w:val="005873B5"/>
    <w:rPr>
      <w:caps/>
      <w:color w:val="365F91"/>
      <w:spacing w:val="10"/>
    </w:rPr>
  </w:style>
  <w:style w:type="character" w:customStyle="1" w:styleId="Heading7Char">
    <w:name w:val="Heading 7 Char"/>
    <w:link w:val="Heading7"/>
    <w:uiPriority w:val="9"/>
    <w:semiHidden/>
    <w:rsid w:val="005873B5"/>
    <w:rPr>
      <w:caps/>
      <w:color w:val="365F91"/>
      <w:spacing w:val="10"/>
    </w:rPr>
  </w:style>
  <w:style w:type="character" w:customStyle="1" w:styleId="Heading8Char">
    <w:name w:val="Heading 8 Char"/>
    <w:link w:val="Heading8"/>
    <w:uiPriority w:val="9"/>
    <w:semiHidden/>
    <w:rsid w:val="005873B5"/>
    <w:rPr>
      <w:caps/>
      <w:spacing w:val="10"/>
      <w:sz w:val="18"/>
      <w:szCs w:val="18"/>
    </w:rPr>
  </w:style>
  <w:style w:type="character" w:customStyle="1" w:styleId="Heading9Char">
    <w:name w:val="Heading 9 Char"/>
    <w:link w:val="Heading9"/>
    <w:uiPriority w:val="9"/>
    <w:semiHidden/>
    <w:rsid w:val="005873B5"/>
    <w:rPr>
      <w:i/>
      <w:caps/>
      <w:spacing w:val="10"/>
      <w:sz w:val="18"/>
      <w:szCs w:val="18"/>
    </w:rPr>
  </w:style>
  <w:style w:type="paragraph" w:styleId="Title">
    <w:name w:val="Title"/>
    <w:basedOn w:val="Normal"/>
    <w:next w:val="Normal"/>
    <w:link w:val="TitleChar"/>
    <w:uiPriority w:val="10"/>
    <w:qFormat/>
    <w:rsid w:val="005873B5"/>
    <w:pPr>
      <w:spacing w:before="720"/>
    </w:pPr>
    <w:rPr>
      <w:caps/>
      <w:color w:val="4F81BD"/>
      <w:spacing w:val="10"/>
      <w:kern w:val="28"/>
      <w:sz w:val="52"/>
      <w:szCs w:val="52"/>
      <w:lang w:bidi="ar-SA"/>
    </w:rPr>
  </w:style>
  <w:style w:type="character" w:customStyle="1" w:styleId="TitleChar">
    <w:name w:val="Title Char"/>
    <w:link w:val="Title"/>
    <w:uiPriority w:val="10"/>
    <w:rsid w:val="005873B5"/>
    <w:rPr>
      <w:caps/>
      <w:color w:val="4F81BD"/>
      <w:spacing w:val="10"/>
      <w:kern w:val="28"/>
      <w:sz w:val="52"/>
      <w:szCs w:val="52"/>
    </w:rPr>
  </w:style>
  <w:style w:type="paragraph" w:styleId="Subtitle">
    <w:name w:val="Subtitle"/>
    <w:basedOn w:val="Normal"/>
    <w:next w:val="Normal"/>
    <w:link w:val="SubtitleChar"/>
    <w:uiPriority w:val="11"/>
    <w:qFormat/>
    <w:rsid w:val="005873B5"/>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5873B5"/>
    <w:rPr>
      <w:caps/>
      <w:color w:val="595959"/>
      <w:spacing w:val="10"/>
      <w:sz w:val="24"/>
      <w:szCs w:val="24"/>
    </w:rPr>
  </w:style>
  <w:style w:type="character" w:styleId="Strong">
    <w:name w:val="Strong"/>
    <w:uiPriority w:val="22"/>
    <w:qFormat/>
    <w:rsid w:val="005873B5"/>
    <w:rPr>
      <w:b/>
      <w:bCs/>
    </w:rPr>
  </w:style>
  <w:style w:type="character" w:styleId="Emphasis">
    <w:name w:val="Emphasis"/>
    <w:uiPriority w:val="20"/>
    <w:qFormat/>
    <w:rsid w:val="005873B5"/>
    <w:rPr>
      <w:caps/>
      <w:color w:val="243F60"/>
      <w:spacing w:val="5"/>
    </w:rPr>
  </w:style>
  <w:style w:type="paragraph" w:styleId="NoSpacing">
    <w:name w:val="No Spacing"/>
    <w:basedOn w:val="Normal"/>
    <w:link w:val="NoSpacingChar"/>
    <w:uiPriority w:val="1"/>
    <w:qFormat/>
    <w:rsid w:val="005873B5"/>
    <w:pPr>
      <w:spacing w:before="0" w:after="0" w:line="240" w:lineRule="auto"/>
    </w:pPr>
    <w:rPr>
      <w:lang w:bidi="ar-SA"/>
    </w:rPr>
  </w:style>
  <w:style w:type="character" w:customStyle="1" w:styleId="NoSpacingChar">
    <w:name w:val="No Spacing Char"/>
    <w:link w:val="NoSpacing"/>
    <w:uiPriority w:val="1"/>
    <w:rsid w:val="005873B5"/>
    <w:rPr>
      <w:sz w:val="20"/>
      <w:szCs w:val="20"/>
    </w:rPr>
  </w:style>
  <w:style w:type="paragraph" w:styleId="ListParagraph">
    <w:name w:val="List Paragraph"/>
    <w:basedOn w:val="Normal"/>
    <w:uiPriority w:val="34"/>
    <w:qFormat/>
    <w:rsid w:val="005873B5"/>
    <w:pPr>
      <w:ind w:left="720"/>
      <w:contextualSpacing/>
    </w:pPr>
  </w:style>
  <w:style w:type="paragraph" w:styleId="Quote">
    <w:name w:val="Quote"/>
    <w:basedOn w:val="Normal"/>
    <w:next w:val="Normal"/>
    <w:link w:val="QuoteChar"/>
    <w:uiPriority w:val="29"/>
    <w:qFormat/>
    <w:rsid w:val="005873B5"/>
    <w:rPr>
      <w:i/>
      <w:iCs/>
      <w:lang w:bidi="ar-SA"/>
    </w:rPr>
  </w:style>
  <w:style w:type="character" w:customStyle="1" w:styleId="QuoteChar">
    <w:name w:val="Quote Char"/>
    <w:link w:val="Quote"/>
    <w:uiPriority w:val="29"/>
    <w:rsid w:val="005873B5"/>
    <w:rPr>
      <w:i/>
      <w:iCs/>
      <w:sz w:val="20"/>
      <w:szCs w:val="20"/>
    </w:rPr>
  </w:style>
  <w:style w:type="paragraph" w:styleId="IntenseQuote">
    <w:name w:val="Intense Quote"/>
    <w:basedOn w:val="Normal"/>
    <w:next w:val="Normal"/>
    <w:link w:val="IntenseQuoteChar"/>
    <w:uiPriority w:val="30"/>
    <w:qFormat/>
    <w:rsid w:val="005873B5"/>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5873B5"/>
    <w:rPr>
      <w:i/>
      <w:iCs/>
      <w:color w:val="4F81BD"/>
      <w:sz w:val="20"/>
      <w:szCs w:val="20"/>
    </w:rPr>
  </w:style>
  <w:style w:type="character" w:styleId="SubtleEmphasis">
    <w:name w:val="Subtle Emphasis"/>
    <w:uiPriority w:val="19"/>
    <w:qFormat/>
    <w:rsid w:val="005873B5"/>
    <w:rPr>
      <w:i/>
      <w:iCs/>
      <w:color w:val="243F60"/>
    </w:rPr>
  </w:style>
  <w:style w:type="character" w:styleId="IntenseEmphasis">
    <w:name w:val="Intense Emphasis"/>
    <w:uiPriority w:val="21"/>
    <w:qFormat/>
    <w:rsid w:val="005873B5"/>
    <w:rPr>
      <w:b/>
      <w:bCs/>
      <w:caps/>
      <w:color w:val="243F60"/>
      <w:spacing w:val="10"/>
    </w:rPr>
  </w:style>
  <w:style w:type="character" w:styleId="SubtleReference">
    <w:name w:val="Subtle Reference"/>
    <w:uiPriority w:val="31"/>
    <w:qFormat/>
    <w:rsid w:val="005873B5"/>
    <w:rPr>
      <w:b/>
      <w:bCs/>
      <w:color w:val="4F81BD"/>
    </w:rPr>
  </w:style>
  <w:style w:type="character" w:styleId="IntenseReference">
    <w:name w:val="Intense Reference"/>
    <w:uiPriority w:val="32"/>
    <w:qFormat/>
    <w:rsid w:val="005873B5"/>
    <w:rPr>
      <w:b/>
      <w:bCs/>
      <w:i/>
      <w:iCs/>
      <w:caps/>
      <w:color w:val="4F81BD"/>
    </w:rPr>
  </w:style>
  <w:style w:type="character" w:styleId="BookTitle">
    <w:name w:val="Book Title"/>
    <w:uiPriority w:val="33"/>
    <w:qFormat/>
    <w:rsid w:val="005873B5"/>
    <w:rPr>
      <w:b/>
      <w:bCs/>
      <w:i/>
      <w:iCs/>
      <w:spacing w:val="9"/>
    </w:rPr>
  </w:style>
  <w:style w:type="paragraph" w:styleId="TOCHeading">
    <w:name w:val="TOC Heading"/>
    <w:basedOn w:val="Heading1"/>
    <w:next w:val="Normal"/>
    <w:uiPriority w:val="39"/>
    <w:semiHidden/>
    <w:unhideWhenUsed/>
    <w:qFormat/>
    <w:rsid w:val="005873B5"/>
    <w:pPr>
      <w:outlineLvl w:val="9"/>
    </w:pPr>
  </w:style>
  <w:style w:type="paragraph" w:styleId="Header">
    <w:name w:val="header"/>
    <w:basedOn w:val="Normal"/>
    <w:link w:val="HeaderChar"/>
    <w:uiPriority w:val="99"/>
    <w:unhideWhenUsed/>
    <w:rsid w:val="00BB1D80"/>
    <w:pPr>
      <w:tabs>
        <w:tab w:val="center" w:pos="4703"/>
        <w:tab w:val="right" w:pos="9406"/>
      </w:tabs>
    </w:pPr>
  </w:style>
  <w:style w:type="character" w:customStyle="1" w:styleId="HeaderChar">
    <w:name w:val="Header Char"/>
    <w:link w:val="Header"/>
    <w:uiPriority w:val="99"/>
    <w:rsid w:val="00BB1D80"/>
    <w:rPr>
      <w:lang w:bidi="en-US"/>
    </w:rPr>
  </w:style>
  <w:style w:type="paragraph" w:styleId="Footer">
    <w:name w:val="footer"/>
    <w:basedOn w:val="Normal"/>
    <w:link w:val="FooterChar"/>
    <w:uiPriority w:val="99"/>
    <w:unhideWhenUsed/>
    <w:rsid w:val="00BB1D80"/>
    <w:pPr>
      <w:tabs>
        <w:tab w:val="center" w:pos="4703"/>
        <w:tab w:val="right" w:pos="9406"/>
      </w:tabs>
    </w:pPr>
  </w:style>
  <w:style w:type="character" w:customStyle="1" w:styleId="FooterChar">
    <w:name w:val="Footer Char"/>
    <w:link w:val="Footer"/>
    <w:uiPriority w:val="99"/>
    <w:semiHidden/>
    <w:rsid w:val="00BB1D80"/>
    <w:rPr>
      <w:lang w:bidi="en-US"/>
    </w:rPr>
  </w:style>
  <w:style w:type="character" w:customStyle="1" w:styleId="BodyTextChar">
    <w:name w:val="Body Text Char"/>
    <w:link w:val="BodyText"/>
    <w:rsid w:val="00C44B1B"/>
    <w:rPr>
      <w:sz w:val="24"/>
      <w:lang w:bidi="en-US"/>
    </w:rPr>
  </w:style>
  <w:style w:type="paragraph" w:customStyle="1" w:styleId="phoneandfax">
    <w:name w:val="phone and fax"/>
    <w:basedOn w:val="Normal"/>
    <w:rsid w:val="00935BBB"/>
    <w:pPr>
      <w:widowControl w:val="0"/>
      <w:tabs>
        <w:tab w:val="left" w:pos="198"/>
        <w:tab w:val="left" w:pos="506"/>
        <w:tab w:val="left" w:pos="1034"/>
        <w:tab w:val="left" w:pos="1180"/>
      </w:tabs>
      <w:autoSpaceDE w:val="0"/>
      <w:autoSpaceDN w:val="0"/>
      <w:adjustRightInd w:val="0"/>
      <w:spacing w:before="0" w:after="227" w:line="187" w:lineRule="atLeast"/>
      <w:textAlignment w:val="center"/>
    </w:pPr>
    <w:rPr>
      <w:rFonts w:ascii="MinionPro-Regular" w:hAnsi="MinionPro-Regular"/>
      <w:color w:val="B30837"/>
      <w:sz w:val="17"/>
      <w:szCs w:val="17"/>
      <w:lang w:bidi="ar-SA"/>
    </w:rPr>
  </w:style>
  <w:style w:type="paragraph" w:customStyle="1" w:styleId="address">
    <w:name w:val="address"/>
    <w:basedOn w:val="Normal"/>
    <w:rsid w:val="00935BBB"/>
    <w:pPr>
      <w:widowControl w:val="0"/>
      <w:autoSpaceDE w:val="0"/>
      <w:autoSpaceDN w:val="0"/>
      <w:adjustRightInd w:val="0"/>
      <w:spacing w:before="0" w:after="57" w:line="143" w:lineRule="atLeast"/>
      <w:textAlignment w:val="center"/>
    </w:pPr>
    <w:rPr>
      <w:rFonts w:ascii="MinionPro-Regular" w:hAnsi="MinionPro-Regular"/>
      <w:caps/>
      <w:color w:val="B30837"/>
      <w:sz w:val="14"/>
      <w:szCs w:val="14"/>
      <w:lang w:bidi="ar-SA"/>
    </w:rPr>
  </w:style>
  <w:style w:type="paragraph" w:customStyle="1" w:styleId="url">
    <w:name w:val="url"/>
    <w:basedOn w:val="Normal"/>
    <w:rsid w:val="00935BBB"/>
    <w:pPr>
      <w:widowControl w:val="0"/>
      <w:autoSpaceDE w:val="0"/>
      <w:autoSpaceDN w:val="0"/>
      <w:adjustRightInd w:val="0"/>
      <w:spacing w:before="0" w:after="0" w:line="180" w:lineRule="atLeast"/>
      <w:textAlignment w:val="center"/>
    </w:pPr>
    <w:rPr>
      <w:rFonts w:ascii="MinionPro-Regular" w:hAnsi="MinionPro-Regular"/>
      <w:color w:val="B30837"/>
      <w:spacing w:val="2"/>
      <w:sz w:val="16"/>
      <w:szCs w:val="16"/>
      <w:lang w:bidi="ar-SA"/>
    </w:rPr>
  </w:style>
  <w:style w:type="character" w:customStyle="1" w:styleId="letterheadnumber">
    <w:name w:val="letterhead number"/>
    <w:rsid w:val="00935BBB"/>
    <w:rPr>
      <w:rFonts w:ascii="MinionPro-It" w:hAnsi="MinionPro-It"/>
      <w:i/>
      <w:color w:val="B30837"/>
      <w:sz w:val="17"/>
      <w:szCs w:val="17"/>
    </w:rPr>
  </w:style>
  <w:style w:type="table" w:styleId="TableGrid">
    <w:name w:val="Table Grid"/>
    <w:basedOn w:val="TableNormal"/>
    <w:uiPriority w:val="59"/>
    <w:rsid w:val="00F4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2876-8BC3-460B-9D37-F91A9122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METROPOL PALACE</Company>
  <LinksUpToDate>false</LinksUpToDate>
  <CharactersWithSpaces>6840</CharactersWithSpaces>
  <SharedDoc>false</SharedDoc>
  <HLinks>
    <vt:vector size="12" baseType="variant">
      <vt:variant>
        <vt:i4>4718692</vt:i4>
      </vt:variant>
      <vt:variant>
        <vt:i4>0</vt:i4>
      </vt:variant>
      <vt:variant>
        <vt:i4>0</vt:i4>
      </vt:variant>
      <vt:variant>
        <vt:i4>5</vt:i4>
      </vt:variant>
      <vt:variant>
        <vt:lpwstr>mailto:travelsalses@metropolpalace.com</vt:lpwstr>
      </vt:variant>
      <vt:variant>
        <vt:lpwstr/>
      </vt:variant>
      <vt:variant>
        <vt:i4>3014726</vt:i4>
      </vt:variant>
      <vt:variant>
        <vt:i4>-1</vt:i4>
      </vt:variant>
      <vt:variant>
        <vt:i4>2049</vt:i4>
      </vt:variant>
      <vt:variant>
        <vt:i4>1</vt:i4>
      </vt:variant>
      <vt:variant>
        <vt:lpwstr>cid:image001.jpg@01CDFE0A.A6FE63B0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IvanaM</dc:creator>
  <cp:lastModifiedBy>Nikola Milenkovic</cp:lastModifiedBy>
  <cp:revision>19</cp:revision>
  <cp:lastPrinted>2015-08-24T12:12:00Z</cp:lastPrinted>
  <dcterms:created xsi:type="dcterms:W3CDTF">2019-10-25T13:41:00Z</dcterms:created>
  <dcterms:modified xsi:type="dcterms:W3CDTF">2021-08-26T08:33:00Z</dcterms:modified>
</cp:coreProperties>
</file>